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6C1" w:rsidRPr="00776D6C" w:rsidRDefault="00A10D50" w:rsidP="00654A31">
      <w:pPr>
        <w:jc w:val="center"/>
        <w:rPr>
          <w:sz w:val="32"/>
          <w:szCs w:val="32"/>
        </w:rPr>
      </w:pPr>
      <w:r w:rsidRPr="00776D6C">
        <w:rPr>
          <w:sz w:val="32"/>
          <w:szCs w:val="32"/>
        </w:rPr>
        <w:t>Imperial Calcasieu</w:t>
      </w:r>
      <w:r w:rsidR="00654A31" w:rsidRPr="00776D6C">
        <w:rPr>
          <w:sz w:val="32"/>
          <w:szCs w:val="32"/>
        </w:rPr>
        <w:t xml:space="preserve"> Human Services Authority</w:t>
      </w:r>
    </w:p>
    <w:p w:rsidR="00654A31" w:rsidRPr="00776D6C" w:rsidRDefault="004E081A" w:rsidP="00654A31">
      <w:pPr>
        <w:jc w:val="center"/>
        <w:rPr>
          <w:sz w:val="32"/>
          <w:szCs w:val="32"/>
        </w:rPr>
      </w:pPr>
      <w:r w:rsidRPr="00776D6C">
        <w:rPr>
          <w:sz w:val="32"/>
          <w:szCs w:val="32"/>
        </w:rPr>
        <w:t xml:space="preserve">Governance </w:t>
      </w:r>
      <w:r w:rsidR="00654A31" w:rsidRPr="00776D6C">
        <w:rPr>
          <w:sz w:val="32"/>
          <w:szCs w:val="32"/>
        </w:rPr>
        <w:t>Board Meeting</w:t>
      </w:r>
    </w:p>
    <w:p w:rsidR="00654A31" w:rsidRPr="00776D6C" w:rsidRDefault="00F72910" w:rsidP="00654A31">
      <w:pPr>
        <w:jc w:val="center"/>
        <w:rPr>
          <w:sz w:val="32"/>
          <w:szCs w:val="32"/>
        </w:rPr>
      </w:pPr>
      <w:r>
        <w:rPr>
          <w:sz w:val="32"/>
          <w:szCs w:val="32"/>
        </w:rPr>
        <w:t>3505 5</w:t>
      </w:r>
      <w:r w:rsidRPr="00F72910">
        <w:rPr>
          <w:sz w:val="32"/>
          <w:szCs w:val="32"/>
          <w:vertAlign w:val="superscript"/>
        </w:rPr>
        <w:t>th</w:t>
      </w:r>
      <w:r>
        <w:rPr>
          <w:sz w:val="32"/>
          <w:szCs w:val="32"/>
        </w:rPr>
        <w:t xml:space="preserve"> Avenue, Suite B</w:t>
      </w:r>
    </w:p>
    <w:p w:rsidR="00654A31" w:rsidRPr="00776D6C" w:rsidRDefault="00654A31" w:rsidP="00654A31">
      <w:pPr>
        <w:jc w:val="center"/>
        <w:rPr>
          <w:sz w:val="32"/>
          <w:szCs w:val="32"/>
        </w:rPr>
      </w:pPr>
      <w:r w:rsidRPr="00776D6C">
        <w:rPr>
          <w:sz w:val="32"/>
          <w:szCs w:val="32"/>
        </w:rPr>
        <w:t xml:space="preserve">Lake Charles, Louisiana </w:t>
      </w:r>
      <w:r w:rsidR="00F72910">
        <w:rPr>
          <w:sz w:val="32"/>
          <w:szCs w:val="32"/>
        </w:rPr>
        <w:t>70607</w:t>
      </w:r>
    </w:p>
    <w:p w:rsidR="00654A31" w:rsidRPr="00776D6C" w:rsidRDefault="00834F76" w:rsidP="00654A31">
      <w:pPr>
        <w:jc w:val="center"/>
        <w:rPr>
          <w:sz w:val="32"/>
          <w:szCs w:val="32"/>
        </w:rPr>
      </w:pPr>
      <w:r>
        <w:rPr>
          <w:sz w:val="32"/>
          <w:szCs w:val="32"/>
        </w:rPr>
        <w:t>October 15</w:t>
      </w:r>
      <w:r w:rsidR="008E14A6">
        <w:rPr>
          <w:sz w:val="32"/>
          <w:szCs w:val="32"/>
        </w:rPr>
        <w:t>, 2013</w:t>
      </w:r>
      <w:r w:rsidR="00CA1BE0" w:rsidRPr="00776D6C">
        <w:rPr>
          <w:sz w:val="32"/>
          <w:szCs w:val="32"/>
        </w:rPr>
        <w:t>,</w:t>
      </w:r>
      <w:r w:rsidR="00F21D7F" w:rsidRPr="00776D6C">
        <w:rPr>
          <w:sz w:val="32"/>
          <w:szCs w:val="32"/>
        </w:rPr>
        <w:t xml:space="preserve"> </w:t>
      </w:r>
      <w:r w:rsidR="00F72910">
        <w:rPr>
          <w:sz w:val="32"/>
          <w:szCs w:val="32"/>
        </w:rPr>
        <w:t>5</w:t>
      </w:r>
      <w:r w:rsidR="00F21D7F" w:rsidRPr="00776D6C">
        <w:rPr>
          <w:sz w:val="32"/>
          <w:szCs w:val="32"/>
        </w:rPr>
        <w:t>:30</w:t>
      </w:r>
      <w:r w:rsidR="00654A31" w:rsidRPr="00776D6C">
        <w:rPr>
          <w:sz w:val="32"/>
          <w:szCs w:val="32"/>
        </w:rPr>
        <w:t xml:space="preserve"> – </w:t>
      </w:r>
      <w:r w:rsidR="00F72910">
        <w:rPr>
          <w:sz w:val="32"/>
          <w:szCs w:val="32"/>
        </w:rPr>
        <w:t>7</w:t>
      </w:r>
      <w:r w:rsidR="00654A31" w:rsidRPr="00776D6C">
        <w:rPr>
          <w:sz w:val="32"/>
          <w:szCs w:val="32"/>
        </w:rPr>
        <w:t>:</w:t>
      </w:r>
      <w:r w:rsidR="00A10D50" w:rsidRPr="00776D6C">
        <w:rPr>
          <w:sz w:val="32"/>
          <w:szCs w:val="32"/>
        </w:rPr>
        <w:t>30</w:t>
      </w:r>
      <w:r w:rsidR="00654A31" w:rsidRPr="00776D6C">
        <w:rPr>
          <w:sz w:val="32"/>
          <w:szCs w:val="32"/>
        </w:rPr>
        <w:t xml:space="preserve"> PM</w:t>
      </w:r>
    </w:p>
    <w:p w:rsidR="00654A31" w:rsidRPr="00CA1BE0" w:rsidRDefault="00654A31" w:rsidP="00654A31">
      <w:pPr>
        <w:jc w:val="center"/>
        <w:rPr>
          <w:u w:val="single"/>
        </w:rPr>
      </w:pP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rPr>
          <w:u w:val="single"/>
        </w:rPr>
        <w:t>______________________________________________________</w:t>
      </w:r>
    </w:p>
    <w:p w:rsidR="0044079B" w:rsidRPr="00CA1BE0" w:rsidRDefault="002105A2" w:rsidP="00CA1BE0">
      <w:pPr>
        <w:jc w:val="center"/>
        <w:rPr>
          <w:sz w:val="36"/>
          <w:szCs w:val="36"/>
        </w:rPr>
      </w:pPr>
      <w:r>
        <w:rPr>
          <w:sz w:val="36"/>
          <w:szCs w:val="36"/>
        </w:rPr>
        <w:t>MINUTES</w:t>
      </w:r>
    </w:p>
    <w:p w:rsidR="00B41BEE" w:rsidRPr="00432A95" w:rsidRDefault="00B41BEE" w:rsidP="00187205">
      <w:pPr>
        <w:ind w:left="720"/>
      </w:pPr>
    </w:p>
    <w:p w:rsidR="00B41BEE" w:rsidRPr="00432A95" w:rsidRDefault="00B41BEE" w:rsidP="00367970">
      <w:pPr>
        <w:numPr>
          <w:ilvl w:val="0"/>
          <w:numId w:val="1"/>
        </w:numPr>
        <w:rPr>
          <w:sz w:val="28"/>
          <w:szCs w:val="28"/>
        </w:rPr>
      </w:pPr>
      <w:r w:rsidRPr="00432A95">
        <w:rPr>
          <w:sz w:val="28"/>
          <w:szCs w:val="28"/>
        </w:rPr>
        <w:t>CALL TO ORDER</w:t>
      </w:r>
    </w:p>
    <w:p w:rsidR="00B41BEE" w:rsidRPr="006B7762" w:rsidRDefault="006B7762" w:rsidP="006B7762">
      <w:pPr>
        <w:ind w:left="2160"/>
      </w:pPr>
      <w:r w:rsidRPr="006B7762">
        <w:t>Doug Hebert called meeting to order at 5:35.</w:t>
      </w:r>
    </w:p>
    <w:p w:rsidR="006B7762" w:rsidRPr="00432A95" w:rsidRDefault="006B7762" w:rsidP="006B7762">
      <w:pPr>
        <w:ind w:left="2160"/>
        <w:rPr>
          <w:sz w:val="28"/>
          <w:szCs w:val="28"/>
        </w:rPr>
      </w:pPr>
    </w:p>
    <w:p w:rsidR="00B41BEE" w:rsidRPr="00432A95" w:rsidRDefault="00B41BEE" w:rsidP="00367970">
      <w:pPr>
        <w:numPr>
          <w:ilvl w:val="0"/>
          <w:numId w:val="1"/>
        </w:numPr>
        <w:rPr>
          <w:sz w:val="28"/>
          <w:szCs w:val="28"/>
        </w:rPr>
      </w:pPr>
      <w:r w:rsidRPr="00432A95">
        <w:rPr>
          <w:sz w:val="28"/>
          <w:szCs w:val="28"/>
        </w:rPr>
        <w:t>ROLL CALL</w:t>
      </w:r>
    </w:p>
    <w:p w:rsidR="002105A2" w:rsidRDefault="002105A2" w:rsidP="002105A2">
      <w:pPr>
        <w:ind w:left="2160"/>
      </w:pPr>
      <w:r>
        <w:t>A</w:t>
      </w:r>
      <w:r w:rsidRPr="009470A4">
        <w:t xml:space="preserve">ll board members </w:t>
      </w:r>
      <w:r>
        <w:t>were</w:t>
      </w:r>
      <w:r w:rsidRPr="009470A4">
        <w:t xml:space="preserve"> in attendance </w:t>
      </w:r>
      <w:r>
        <w:t>with exception of Shawn Sabelhaus. Christina Mehal came in after roll call was completed.</w:t>
      </w:r>
    </w:p>
    <w:p w:rsidR="00070A0E" w:rsidRDefault="00070A0E" w:rsidP="002105A2">
      <w:pPr>
        <w:ind w:left="2160"/>
      </w:pPr>
    </w:p>
    <w:p w:rsidR="00070A0E" w:rsidRPr="0048233A" w:rsidRDefault="00070A0E" w:rsidP="00070A0E">
      <w:pPr>
        <w:pStyle w:val="ListParagraph"/>
        <w:numPr>
          <w:ilvl w:val="1"/>
          <w:numId w:val="1"/>
        </w:numPr>
        <w:spacing w:after="0" w:line="240" w:lineRule="auto"/>
        <w:rPr>
          <w:rFonts w:ascii="Times New Roman" w:hAnsi="Times New Roman"/>
          <w:sz w:val="24"/>
          <w:szCs w:val="24"/>
        </w:rPr>
      </w:pPr>
      <w:r w:rsidRPr="0048233A">
        <w:rPr>
          <w:rFonts w:ascii="Times New Roman" w:hAnsi="Times New Roman"/>
          <w:sz w:val="24"/>
          <w:szCs w:val="24"/>
        </w:rPr>
        <w:t>Doug Hebert, Jr., appointed by Allen parish</w:t>
      </w:r>
    </w:p>
    <w:p w:rsidR="00070A0E" w:rsidRPr="0048233A" w:rsidRDefault="00070A0E" w:rsidP="00070A0E">
      <w:pPr>
        <w:pStyle w:val="ListParagraph"/>
        <w:numPr>
          <w:ilvl w:val="1"/>
          <w:numId w:val="1"/>
        </w:numPr>
        <w:spacing w:after="0" w:line="240" w:lineRule="auto"/>
        <w:rPr>
          <w:rFonts w:ascii="Times New Roman" w:hAnsi="Times New Roman"/>
          <w:sz w:val="24"/>
          <w:szCs w:val="24"/>
        </w:rPr>
      </w:pPr>
      <w:r w:rsidRPr="0048233A">
        <w:rPr>
          <w:rFonts w:ascii="Times New Roman" w:hAnsi="Times New Roman"/>
          <w:sz w:val="24"/>
          <w:szCs w:val="24"/>
        </w:rPr>
        <w:t>Clarence “Chris” Stewart, appointed by Governor Jindal</w:t>
      </w:r>
    </w:p>
    <w:p w:rsidR="00070A0E" w:rsidRPr="0048233A" w:rsidRDefault="00070A0E" w:rsidP="00070A0E">
      <w:pPr>
        <w:pStyle w:val="ListParagraph"/>
        <w:numPr>
          <w:ilvl w:val="1"/>
          <w:numId w:val="1"/>
        </w:numPr>
        <w:spacing w:after="0" w:line="240" w:lineRule="auto"/>
        <w:jc w:val="both"/>
        <w:rPr>
          <w:rFonts w:ascii="Times New Roman" w:hAnsi="Times New Roman"/>
          <w:sz w:val="24"/>
          <w:szCs w:val="24"/>
        </w:rPr>
      </w:pPr>
      <w:r w:rsidRPr="0048233A">
        <w:rPr>
          <w:rFonts w:ascii="Times New Roman" w:hAnsi="Times New Roman"/>
          <w:sz w:val="24"/>
          <w:szCs w:val="24"/>
        </w:rPr>
        <w:t>Sandy Gay, appointed by Calcasieu Parish</w:t>
      </w:r>
    </w:p>
    <w:p w:rsidR="00070A0E" w:rsidRDefault="00070A0E" w:rsidP="00070A0E">
      <w:pPr>
        <w:pStyle w:val="ListParagraph"/>
        <w:numPr>
          <w:ilvl w:val="1"/>
          <w:numId w:val="1"/>
        </w:numPr>
        <w:spacing w:after="0" w:line="240" w:lineRule="auto"/>
        <w:jc w:val="both"/>
        <w:rPr>
          <w:rFonts w:ascii="Times New Roman" w:hAnsi="Times New Roman"/>
          <w:sz w:val="24"/>
          <w:szCs w:val="24"/>
        </w:rPr>
      </w:pPr>
      <w:r w:rsidRPr="0048233A">
        <w:rPr>
          <w:rFonts w:ascii="Times New Roman" w:hAnsi="Times New Roman"/>
          <w:sz w:val="24"/>
          <w:szCs w:val="24"/>
        </w:rPr>
        <w:t>David Palay,</w:t>
      </w:r>
      <w:r w:rsidRPr="007C39D4">
        <w:rPr>
          <w:rFonts w:ascii="Times New Roman" w:hAnsi="Times New Roman"/>
          <w:sz w:val="24"/>
          <w:szCs w:val="24"/>
        </w:rPr>
        <w:t xml:space="preserve"> appointed by Governor Jindal </w:t>
      </w:r>
    </w:p>
    <w:p w:rsidR="00070A0E" w:rsidRDefault="00070A0E" w:rsidP="00070A0E">
      <w:pPr>
        <w:pStyle w:val="ListParagraph"/>
        <w:numPr>
          <w:ilvl w:val="1"/>
          <w:numId w:val="1"/>
        </w:numPr>
        <w:rPr>
          <w:rFonts w:ascii="Times New Roman" w:hAnsi="Times New Roman"/>
          <w:sz w:val="24"/>
          <w:szCs w:val="24"/>
        </w:rPr>
      </w:pPr>
      <w:r w:rsidRPr="00703BDB">
        <w:rPr>
          <w:rFonts w:ascii="Times New Roman" w:hAnsi="Times New Roman"/>
          <w:sz w:val="24"/>
          <w:szCs w:val="24"/>
        </w:rPr>
        <w:t>Patricia Farris</w:t>
      </w:r>
      <w:r>
        <w:rPr>
          <w:rFonts w:ascii="Times New Roman" w:hAnsi="Times New Roman"/>
          <w:sz w:val="24"/>
          <w:szCs w:val="24"/>
        </w:rPr>
        <w:t>, appointed by Beauregard Parish</w:t>
      </w:r>
    </w:p>
    <w:p w:rsidR="00070A0E" w:rsidRPr="00703BDB" w:rsidRDefault="00070A0E" w:rsidP="00070A0E">
      <w:pPr>
        <w:pStyle w:val="ListParagraph"/>
        <w:numPr>
          <w:ilvl w:val="1"/>
          <w:numId w:val="1"/>
        </w:numPr>
        <w:rPr>
          <w:rFonts w:ascii="Times New Roman" w:hAnsi="Times New Roman"/>
          <w:sz w:val="24"/>
          <w:szCs w:val="24"/>
        </w:rPr>
      </w:pPr>
      <w:r>
        <w:rPr>
          <w:rFonts w:ascii="Times New Roman" w:hAnsi="Times New Roman"/>
          <w:sz w:val="24"/>
          <w:szCs w:val="24"/>
        </w:rPr>
        <w:t>Christina Mehal, appointed by Jefferson Davis Parish</w:t>
      </w:r>
    </w:p>
    <w:p w:rsidR="006B7762" w:rsidRDefault="006B7762" w:rsidP="006B7762">
      <w:pPr>
        <w:ind w:left="1440" w:firstLine="720"/>
        <w:jc w:val="both"/>
      </w:pPr>
      <w:r w:rsidRPr="009470A4">
        <w:t>EXECUTIVE STAFF PRESENT</w:t>
      </w:r>
    </w:p>
    <w:p w:rsidR="006B7762" w:rsidRDefault="006B7762" w:rsidP="006B7762">
      <w:pPr>
        <w:ind w:left="720" w:firstLine="720"/>
        <w:jc w:val="both"/>
      </w:pPr>
    </w:p>
    <w:p w:rsidR="006B7762" w:rsidRPr="00570047" w:rsidRDefault="006B7762" w:rsidP="006B7762">
      <w:pPr>
        <w:pStyle w:val="ListParagraph"/>
        <w:numPr>
          <w:ilvl w:val="0"/>
          <w:numId w:val="5"/>
        </w:numPr>
        <w:jc w:val="both"/>
        <w:rPr>
          <w:rFonts w:ascii="Times New Roman" w:hAnsi="Times New Roman"/>
          <w:sz w:val="24"/>
          <w:szCs w:val="24"/>
        </w:rPr>
      </w:pPr>
      <w:r w:rsidRPr="00570047">
        <w:rPr>
          <w:rFonts w:ascii="Times New Roman" w:hAnsi="Times New Roman"/>
          <w:sz w:val="24"/>
          <w:szCs w:val="24"/>
        </w:rPr>
        <w:t>Tanya McGee, Executive Director</w:t>
      </w:r>
    </w:p>
    <w:p w:rsidR="006B7762" w:rsidRDefault="006B7762" w:rsidP="006B7762">
      <w:pPr>
        <w:pStyle w:val="ListParagraph"/>
        <w:numPr>
          <w:ilvl w:val="0"/>
          <w:numId w:val="5"/>
        </w:numPr>
        <w:jc w:val="both"/>
        <w:rPr>
          <w:rFonts w:ascii="Times New Roman" w:hAnsi="Times New Roman"/>
          <w:sz w:val="24"/>
          <w:szCs w:val="24"/>
        </w:rPr>
      </w:pPr>
      <w:r w:rsidRPr="00570047">
        <w:rPr>
          <w:rFonts w:ascii="Times New Roman" w:hAnsi="Times New Roman"/>
          <w:sz w:val="24"/>
          <w:szCs w:val="24"/>
        </w:rPr>
        <w:t>Alayna Patterson, Executive Assistant</w:t>
      </w:r>
    </w:p>
    <w:p w:rsidR="006B7762" w:rsidRPr="00570047" w:rsidRDefault="006B7762" w:rsidP="006B7762">
      <w:pPr>
        <w:pStyle w:val="ListParagraph"/>
        <w:numPr>
          <w:ilvl w:val="0"/>
          <w:numId w:val="5"/>
        </w:numPr>
        <w:jc w:val="both"/>
        <w:rPr>
          <w:rFonts w:ascii="Times New Roman" w:hAnsi="Times New Roman"/>
          <w:sz w:val="24"/>
          <w:szCs w:val="24"/>
        </w:rPr>
      </w:pPr>
      <w:r>
        <w:rPr>
          <w:rFonts w:ascii="Times New Roman" w:hAnsi="Times New Roman"/>
          <w:sz w:val="24"/>
          <w:szCs w:val="24"/>
        </w:rPr>
        <w:t>Paul Duguid, CFO</w:t>
      </w:r>
    </w:p>
    <w:p w:rsidR="002105A2" w:rsidRDefault="002105A2" w:rsidP="002105A2">
      <w:pPr>
        <w:ind w:left="2160"/>
      </w:pPr>
    </w:p>
    <w:p w:rsidR="002C28BE" w:rsidRPr="00432A95" w:rsidRDefault="002C28BE" w:rsidP="002C28BE">
      <w:pPr>
        <w:ind w:left="1440"/>
        <w:rPr>
          <w:sz w:val="28"/>
          <w:szCs w:val="28"/>
        </w:rPr>
      </w:pPr>
      <w:r w:rsidRPr="00432A95">
        <w:rPr>
          <w:sz w:val="28"/>
          <w:szCs w:val="28"/>
        </w:rPr>
        <w:t>III.      INTRODUCTION OF GUESTS</w:t>
      </w:r>
    </w:p>
    <w:p w:rsidR="00B41BEE" w:rsidRPr="00432A95" w:rsidRDefault="00B41BEE" w:rsidP="00367970">
      <w:pPr>
        <w:ind w:left="720"/>
        <w:rPr>
          <w:sz w:val="28"/>
          <w:szCs w:val="28"/>
        </w:rPr>
      </w:pPr>
    </w:p>
    <w:p w:rsidR="00B41BEE" w:rsidRPr="00432A95" w:rsidRDefault="002C28BE" w:rsidP="002C28BE">
      <w:pPr>
        <w:ind w:left="720" w:firstLine="720"/>
        <w:rPr>
          <w:sz w:val="28"/>
          <w:szCs w:val="28"/>
        </w:rPr>
      </w:pPr>
      <w:r w:rsidRPr="00432A95">
        <w:rPr>
          <w:sz w:val="28"/>
          <w:szCs w:val="28"/>
        </w:rPr>
        <w:t>IV.</w:t>
      </w:r>
      <w:r w:rsidRPr="00432A95">
        <w:rPr>
          <w:sz w:val="28"/>
          <w:szCs w:val="28"/>
        </w:rPr>
        <w:tab/>
      </w:r>
      <w:r w:rsidR="00B41BEE" w:rsidRPr="00432A95">
        <w:rPr>
          <w:sz w:val="28"/>
          <w:szCs w:val="28"/>
        </w:rPr>
        <w:t>APPROVAL OF MINUTES</w:t>
      </w:r>
    </w:p>
    <w:p w:rsidR="00B7019A" w:rsidRPr="00D52218" w:rsidRDefault="00B7019A" w:rsidP="00B7019A">
      <w:pPr>
        <w:ind w:left="1440"/>
      </w:pPr>
      <w:r>
        <w:rPr>
          <w:sz w:val="28"/>
          <w:szCs w:val="28"/>
        </w:rPr>
        <w:tab/>
      </w:r>
      <w:r>
        <w:t xml:space="preserve">The September </w:t>
      </w:r>
      <w:r w:rsidRPr="00625B64">
        <w:t xml:space="preserve">minutes were approved unanimously as written. </w:t>
      </w:r>
    </w:p>
    <w:p w:rsidR="00B41BEE" w:rsidRPr="00432A95" w:rsidRDefault="00B41BEE" w:rsidP="00367970">
      <w:pPr>
        <w:rPr>
          <w:sz w:val="28"/>
          <w:szCs w:val="28"/>
        </w:rPr>
      </w:pPr>
    </w:p>
    <w:p w:rsidR="00825360" w:rsidRPr="00432A95" w:rsidRDefault="002C28BE" w:rsidP="00825360">
      <w:pPr>
        <w:ind w:left="1440"/>
        <w:rPr>
          <w:sz w:val="28"/>
          <w:szCs w:val="28"/>
        </w:rPr>
      </w:pPr>
      <w:r w:rsidRPr="00432A95">
        <w:rPr>
          <w:sz w:val="28"/>
          <w:szCs w:val="28"/>
        </w:rPr>
        <w:t>V.</w:t>
      </w:r>
      <w:r w:rsidRPr="00432A95">
        <w:rPr>
          <w:sz w:val="28"/>
          <w:szCs w:val="28"/>
        </w:rPr>
        <w:tab/>
      </w:r>
      <w:r w:rsidR="00825360">
        <w:rPr>
          <w:sz w:val="28"/>
          <w:szCs w:val="28"/>
        </w:rPr>
        <w:t>APPROVAL OF AGENDA</w:t>
      </w:r>
    </w:p>
    <w:p w:rsidR="00B41BEE" w:rsidRDefault="00B7019A" w:rsidP="00B7019A">
      <w:pPr>
        <w:ind w:left="1440" w:firstLine="720"/>
      </w:pPr>
      <w:r w:rsidRPr="00B47C8A">
        <w:t>Approval of agenda was unanimously passed by the Board.</w:t>
      </w:r>
    </w:p>
    <w:p w:rsidR="00B7019A" w:rsidRPr="00432A95" w:rsidRDefault="00B7019A" w:rsidP="00B7019A">
      <w:pPr>
        <w:ind w:left="1440" w:firstLine="720"/>
        <w:rPr>
          <w:sz w:val="28"/>
          <w:szCs w:val="28"/>
        </w:rPr>
      </w:pPr>
    </w:p>
    <w:p w:rsidR="006B2CA4" w:rsidRPr="00432A95" w:rsidRDefault="002C28BE" w:rsidP="002C28BE">
      <w:pPr>
        <w:ind w:left="1440"/>
        <w:rPr>
          <w:sz w:val="28"/>
          <w:szCs w:val="28"/>
        </w:rPr>
      </w:pPr>
      <w:r w:rsidRPr="00432A95">
        <w:rPr>
          <w:sz w:val="28"/>
          <w:szCs w:val="28"/>
        </w:rPr>
        <w:t>VI.</w:t>
      </w:r>
      <w:r w:rsidRPr="00432A95">
        <w:rPr>
          <w:sz w:val="28"/>
          <w:szCs w:val="28"/>
        </w:rPr>
        <w:tab/>
      </w:r>
      <w:r w:rsidR="006B2CA4" w:rsidRPr="00432A95">
        <w:rPr>
          <w:sz w:val="28"/>
          <w:szCs w:val="28"/>
        </w:rPr>
        <w:t>MONITORING</w:t>
      </w:r>
    </w:p>
    <w:p w:rsidR="00825360" w:rsidRDefault="00825360" w:rsidP="002105A2">
      <w:pPr>
        <w:pStyle w:val="ListParagraph"/>
        <w:numPr>
          <w:ilvl w:val="0"/>
          <w:numId w:val="33"/>
        </w:numPr>
        <w:rPr>
          <w:rFonts w:ascii="Times New Roman" w:hAnsi="Times New Roman"/>
          <w:sz w:val="28"/>
          <w:szCs w:val="28"/>
        </w:rPr>
      </w:pPr>
      <w:r w:rsidRPr="00720EE4">
        <w:rPr>
          <w:rFonts w:ascii="Times New Roman" w:hAnsi="Times New Roman"/>
          <w:sz w:val="28"/>
          <w:szCs w:val="28"/>
        </w:rPr>
        <w:t>Policy Review</w:t>
      </w:r>
    </w:p>
    <w:p w:rsidR="00641E97" w:rsidRPr="00641E97" w:rsidRDefault="00641E97" w:rsidP="00641E97">
      <w:pPr>
        <w:pStyle w:val="ListParagraph"/>
        <w:ind w:left="2520"/>
        <w:rPr>
          <w:rFonts w:ascii="Times New Roman" w:hAnsi="Times New Roman"/>
          <w:sz w:val="24"/>
          <w:szCs w:val="24"/>
        </w:rPr>
      </w:pPr>
      <w:r>
        <w:rPr>
          <w:rFonts w:ascii="Times New Roman" w:hAnsi="Times New Roman"/>
          <w:sz w:val="24"/>
          <w:szCs w:val="24"/>
        </w:rPr>
        <w:t xml:space="preserve">Tanya McGee stated that the </w:t>
      </w:r>
      <w:r w:rsidRPr="00641E97">
        <w:rPr>
          <w:rFonts w:ascii="Times New Roman" w:hAnsi="Times New Roman"/>
          <w:sz w:val="24"/>
          <w:szCs w:val="24"/>
        </w:rPr>
        <w:t xml:space="preserve">Board has following four policies to review at this time. As of last </w:t>
      </w:r>
      <w:r w:rsidR="00B12B58">
        <w:rPr>
          <w:rFonts w:ascii="Times New Roman" w:hAnsi="Times New Roman"/>
          <w:sz w:val="24"/>
          <w:szCs w:val="24"/>
        </w:rPr>
        <w:t xml:space="preserve">couple of </w:t>
      </w:r>
      <w:r w:rsidRPr="00641E97">
        <w:rPr>
          <w:rFonts w:ascii="Times New Roman" w:hAnsi="Times New Roman"/>
          <w:sz w:val="24"/>
          <w:szCs w:val="24"/>
        </w:rPr>
        <w:t>month all governanc</w:t>
      </w:r>
      <w:r w:rsidR="002A5433">
        <w:rPr>
          <w:rFonts w:ascii="Times New Roman" w:hAnsi="Times New Roman"/>
          <w:sz w:val="24"/>
          <w:szCs w:val="24"/>
        </w:rPr>
        <w:t xml:space="preserve">e policies have been through </w:t>
      </w:r>
      <w:r w:rsidR="003A0735">
        <w:rPr>
          <w:rFonts w:ascii="Times New Roman" w:hAnsi="Times New Roman"/>
          <w:sz w:val="24"/>
          <w:szCs w:val="24"/>
        </w:rPr>
        <w:t xml:space="preserve">an </w:t>
      </w:r>
      <w:r w:rsidR="002A5433">
        <w:rPr>
          <w:rFonts w:ascii="Times New Roman" w:hAnsi="Times New Roman"/>
          <w:sz w:val="24"/>
          <w:szCs w:val="24"/>
        </w:rPr>
        <w:t>in</w:t>
      </w:r>
      <w:r w:rsidRPr="00641E97">
        <w:rPr>
          <w:rFonts w:ascii="Times New Roman" w:hAnsi="Times New Roman"/>
          <w:sz w:val="24"/>
          <w:szCs w:val="24"/>
        </w:rPr>
        <w:t>tensive review, but Board is welcome to review and discuss if necessary.  David Palay</w:t>
      </w:r>
      <w:r w:rsidR="00B12B58">
        <w:rPr>
          <w:rFonts w:ascii="Times New Roman" w:hAnsi="Times New Roman"/>
          <w:sz w:val="24"/>
          <w:szCs w:val="24"/>
        </w:rPr>
        <w:t xml:space="preserve"> recommended</w:t>
      </w:r>
      <w:r w:rsidR="00D63CFF">
        <w:rPr>
          <w:rFonts w:ascii="Times New Roman" w:hAnsi="Times New Roman"/>
          <w:sz w:val="24"/>
          <w:szCs w:val="24"/>
        </w:rPr>
        <w:t xml:space="preserve"> </w:t>
      </w:r>
      <w:r w:rsidR="00B963FA">
        <w:rPr>
          <w:rFonts w:ascii="Times New Roman" w:hAnsi="Times New Roman"/>
          <w:sz w:val="24"/>
          <w:szCs w:val="24"/>
        </w:rPr>
        <w:t>further review and changes were unnecessary</w:t>
      </w:r>
      <w:r w:rsidR="002A5433">
        <w:rPr>
          <w:rFonts w:ascii="Times New Roman" w:hAnsi="Times New Roman"/>
          <w:sz w:val="24"/>
          <w:szCs w:val="24"/>
        </w:rPr>
        <w:t xml:space="preserve"> </w:t>
      </w:r>
      <w:r w:rsidR="00D63CFF">
        <w:rPr>
          <w:rFonts w:ascii="Times New Roman" w:hAnsi="Times New Roman"/>
          <w:sz w:val="24"/>
          <w:szCs w:val="24"/>
        </w:rPr>
        <w:t xml:space="preserve">which </w:t>
      </w:r>
      <w:r w:rsidR="00D63CFF">
        <w:rPr>
          <w:rFonts w:ascii="Times New Roman" w:hAnsi="Times New Roman"/>
          <w:sz w:val="24"/>
          <w:szCs w:val="24"/>
        </w:rPr>
        <w:lastRenderedPageBreak/>
        <w:t xml:space="preserve">Doug Hebert </w:t>
      </w:r>
      <w:r w:rsidR="00923EFA">
        <w:rPr>
          <w:rFonts w:ascii="Times New Roman" w:hAnsi="Times New Roman"/>
          <w:sz w:val="24"/>
          <w:szCs w:val="24"/>
        </w:rPr>
        <w:t>accepted</w:t>
      </w:r>
      <w:r w:rsidR="00D63CFF">
        <w:rPr>
          <w:rFonts w:ascii="Times New Roman" w:hAnsi="Times New Roman"/>
          <w:sz w:val="24"/>
          <w:szCs w:val="24"/>
        </w:rPr>
        <w:t xml:space="preserve"> as a form of motion.  Susan Dupont</w:t>
      </w:r>
      <w:r w:rsidR="00817AC8">
        <w:rPr>
          <w:rFonts w:ascii="Times New Roman" w:hAnsi="Times New Roman"/>
          <w:sz w:val="24"/>
          <w:szCs w:val="24"/>
        </w:rPr>
        <w:t xml:space="preserve"> seconded and</w:t>
      </w:r>
      <w:r w:rsidR="00CC32AD">
        <w:rPr>
          <w:rFonts w:ascii="Times New Roman" w:hAnsi="Times New Roman"/>
          <w:sz w:val="24"/>
          <w:szCs w:val="24"/>
        </w:rPr>
        <w:t xml:space="preserve"> Board members were</w:t>
      </w:r>
      <w:r w:rsidR="00D63CFF">
        <w:rPr>
          <w:rFonts w:ascii="Times New Roman" w:hAnsi="Times New Roman"/>
          <w:sz w:val="24"/>
          <w:szCs w:val="24"/>
        </w:rPr>
        <w:t xml:space="preserve"> all in favor.</w:t>
      </w:r>
    </w:p>
    <w:p w:rsidR="00432A95" w:rsidRPr="00F73D16" w:rsidRDefault="00834F76" w:rsidP="00C05ACD">
      <w:pPr>
        <w:pStyle w:val="ListParagraph"/>
        <w:numPr>
          <w:ilvl w:val="0"/>
          <w:numId w:val="36"/>
        </w:numPr>
        <w:rPr>
          <w:rFonts w:ascii="Times New Roman" w:hAnsi="Times New Roman"/>
          <w:sz w:val="28"/>
          <w:szCs w:val="28"/>
        </w:rPr>
      </w:pPr>
      <w:r w:rsidRPr="00F73D16">
        <w:rPr>
          <w:rFonts w:ascii="Times New Roman" w:hAnsi="Times New Roman"/>
          <w:sz w:val="28"/>
          <w:szCs w:val="28"/>
        </w:rPr>
        <w:t>Global Linkage</w:t>
      </w:r>
    </w:p>
    <w:p w:rsidR="00432A95" w:rsidRPr="00F73D16" w:rsidRDefault="00834F76" w:rsidP="00C05ACD">
      <w:pPr>
        <w:pStyle w:val="ListParagraph"/>
        <w:numPr>
          <w:ilvl w:val="0"/>
          <w:numId w:val="36"/>
        </w:numPr>
        <w:rPr>
          <w:rFonts w:ascii="Times New Roman" w:hAnsi="Times New Roman"/>
          <w:sz w:val="28"/>
          <w:szCs w:val="28"/>
        </w:rPr>
      </w:pPr>
      <w:r w:rsidRPr="00F73D16">
        <w:rPr>
          <w:rFonts w:ascii="Times New Roman" w:hAnsi="Times New Roman"/>
          <w:sz w:val="28"/>
          <w:szCs w:val="28"/>
        </w:rPr>
        <w:t>Unity of Control</w:t>
      </w:r>
    </w:p>
    <w:p w:rsidR="00432A95" w:rsidRPr="00F73D16" w:rsidRDefault="00834F76" w:rsidP="00C05ACD">
      <w:pPr>
        <w:pStyle w:val="ListParagraph"/>
        <w:numPr>
          <w:ilvl w:val="0"/>
          <w:numId w:val="36"/>
        </w:numPr>
        <w:rPr>
          <w:rFonts w:ascii="Times New Roman" w:hAnsi="Times New Roman"/>
          <w:sz w:val="28"/>
          <w:szCs w:val="28"/>
        </w:rPr>
      </w:pPr>
      <w:r w:rsidRPr="00F73D16">
        <w:rPr>
          <w:rFonts w:ascii="Times New Roman" w:hAnsi="Times New Roman"/>
          <w:sz w:val="28"/>
          <w:szCs w:val="28"/>
        </w:rPr>
        <w:t>Accountability of Executive Director</w:t>
      </w:r>
    </w:p>
    <w:p w:rsidR="00834F76" w:rsidRPr="00F73D16" w:rsidRDefault="00834F76" w:rsidP="00C05ACD">
      <w:pPr>
        <w:pStyle w:val="ListParagraph"/>
        <w:numPr>
          <w:ilvl w:val="0"/>
          <w:numId w:val="36"/>
        </w:numPr>
        <w:rPr>
          <w:rFonts w:ascii="Times New Roman" w:hAnsi="Times New Roman"/>
          <w:sz w:val="28"/>
          <w:szCs w:val="28"/>
        </w:rPr>
      </w:pPr>
      <w:r w:rsidRPr="00F73D16">
        <w:rPr>
          <w:rFonts w:ascii="Times New Roman" w:hAnsi="Times New Roman"/>
          <w:sz w:val="28"/>
          <w:szCs w:val="28"/>
        </w:rPr>
        <w:t>Delegation to Executive Director</w:t>
      </w:r>
    </w:p>
    <w:p w:rsidR="00C05ACD" w:rsidRPr="00C05ACD" w:rsidRDefault="00C05ACD" w:rsidP="00C05ACD">
      <w:pPr>
        <w:pStyle w:val="ListParagraph"/>
        <w:ind w:left="2880"/>
        <w:rPr>
          <w:sz w:val="28"/>
          <w:szCs w:val="28"/>
        </w:rPr>
      </w:pPr>
    </w:p>
    <w:p w:rsidR="006702AC" w:rsidRPr="00720EE4" w:rsidRDefault="006702AC" w:rsidP="002105A2">
      <w:pPr>
        <w:pStyle w:val="ListParagraph"/>
        <w:numPr>
          <w:ilvl w:val="0"/>
          <w:numId w:val="33"/>
        </w:numPr>
        <w:rPr>
          <w:rFonts w:ascii="Times New Roman" w:hAnsi="Times New Roman"/>
          <w:sz w:val="28"/>
          <w:szCs w:val="28"/>
        </w:rPr>
      </w:pPr>
      <w:r w:rsidRPr="00720EE4">
        <w:rPr>
          <w:rFonts w:ascii="Times New Roman" w:hAnsi="Times New Roman"/>
          <w:sz w:val="28"/>
          <w:szCs w:val="28"/>
        </w:rPr>
        <w:t>Board Business</w:t>
      </w:r>
    </w:p>
    <w:p w:rsidR="00F73D16" w:rsidRPr="002B4648" w:rsidRDefault="006702AC" w:rsidP="00F73D16">
      <w:pPr>
        <w:pStyle w:val="ListParagraph"/>
        <w:numPr>
          <w:ilvl w:val="0"/>
          <w:numId w:val="37"/>
        </w:numPr>
        <w:rPr>
          <w:rFonts w:ascii="Times New Roman" w:hAnsi="Times New Roman"/>
          <w:sz w:val="28"/>
          <w:szCs w:val="28"/>
        </w:rPr>
      </w:pPr>
      <w:r w:rsidRPr="002B4648">
        <w:rPr>
          <w:rFonts w:ascii="Times New Roman" w:hAnsi="Times New Roman"/>
          <w:sz w:val="28"/>
          <w:szCs w:val="28"/>
        </w:rPr>
        <w:t>Phase II assessment</w:t>
      </w:r>
    </w:p>
    <w:p w:rsidR="00F73D16" w:rsidRPr="00F73D16" w:rsidRDefault="00F73D16" w:rsidP="00F73D16">
      <w:pPr>
        <w:pStyle w:val="ListParagraph"/>
        <w:ind w:left="2880"/>
        <w:rPr>
          <w:rFonts w:ascii="Times New Roman" w:hAnsi="Times New Roman"/>
          <w:sz w:val="24"/>
          <w:szCs w:val="24"/>
        </w:rPr>
      </w:pPr>
      <w:r w:rsidRPr="00F73D16">
        <w:rPr>
          <w:rFonts w:ascii="Times New Roman" w:hAnsi="Times New Roman"/>
          <w:sz w:val="24"/>
          <w:szCs w:val="24"/>
        </w:rPr>
        <w:t>Tanya McGee stated the assessment went very well. Assessment team stated many of the policies were “perfect”. Doug Hebert announced that the written confirmation of Phase II approval should be received within 30-60 days.</w:t>
      </w:r>
    </w:p>
    <w:p w:rsidR="002B6E6F" w:rsidRPr="002B6E6F" w:rsidRDefault="002B6E6F" w:rsidP="002B6E6F">
      <w:pPr>
        <w:pStyle w:val="ListParagraph"/>
        <w:ind w:left="3600"/>
        <w:rPr>
          <w:sz w:val="24"/>
          <w:szCs w:val="24"/>
        </w:rPr>
      </w:pPr>
    </w:p>
    <w:p w:rsidR="00627C9F" w:rsidRPr="00432A95" w:rsidRDefault="002C28BE" w:rsidP="00432A95">
      <w:pPr>
        <w:pStyle w:val="ListParagraph"/>
        <w:ind w:left="1440"/>
        <w:rPr>
          <w:rFonts w:ascii="Times New Roman" w:hAnsi="Times New Roman"/>
          <w:sz w:val="28"/>
          <w:szCs w:val="28"/>
        </w:rPr>
      </w:pPr>
      <w:r w:rsidRPr="00432A95">
        <w:rPr>
          <w:rFonts w:ascii="Times New Roman" w:hAnsi="Times New Roman"/>
          <w:sz w:val="28"/>
          <w:szCs w:val="28"/>
        </w:rPr>
        <w:t>VIII.</w:t>
      </w:r>
      <w:r w:rsidRPr="00432A95">
        <w:rPr>
          <w:rFonts w:ascii="Times New Roman" w:hAnsi="Times New Roman"/>
          <w:sz w:val="28"/>
          <w:szCs w:val="28"/>
        </w:rPr>
        <w:tab/>
      </w:r>
      <w:r w:rsidR="00F55950" w:rsidRPr="00432A95">
        <w:rPr>
          <w:rFonts w:ascii="Times New Roman" w:hAnsi="Times New Roman"/>
          <w:sz w:val="28"/>
          <w:szCs w:val="28"/>
        </w:rPr>
        <w:t>EXECUTIVE DIRECTOR REPORT</w:t>
      </w:r>
    </w:p>
    <w:p w:rsidR="00F07F65" w:rsidRPr="00F02520" w:rsidRDefault="00F07F65" w:rsidP="00627C9F">
      <w:pPr>
        <w:pStyle w:val="ListParagraph"/>
        <w:numPr>
          <w:ilvl w:val="0"/>
          <w:numId w:val="28"/>
        </w:numPr>
        <w:rPr>
          <w:rFonts w:ascii="Times New Roman" w:hAnsi="Times New Roman"/>
          <w:sz w:val="28"/>
          <w:szCs w:val="28"/>
        </w:rPr>
      </w:pPr>
      <w:r w:rsidRPr="00F02520">
        <w:rPr>
          <w:rFonts w:ascii="Times New Roman" w:hAnsi="Times New Roman"/>
          <w:sz w:val="28"/>
          <w:szCs w:val="28"/>
        </w:rPr>
        <w:t>Executive Limitations</w:t>
      </w:r>
    </w:p>
    <w:p w:rsidR="00F02520" w:rsidRPr="00F02520" w:rsidRDefault="00F02520" w:rsidP="00F02520">
      <w:pPr>
        <w:pStyle w:val="ListParagraph"/>
        <w:numPr>
          <w:ilvl w:val="0"/>
          <w:numId w:val="35"/>
        </w:numPr>
        <w:rPr>
          <w:rFonts w:ascii="Times New Roman" w:hAnsi="Times New Roman"/>
          <w:sz w:val="28"/>
          <w:szCs w:val="28"/>
        </w:rPr>
      </w:pPr>
      <w:r w:rsidRPr="00F02520">
        <w:rPr>
          <w:rFonts w:ascii="Times New Roman" w:hAnsi="Times New Roman"/>
          <w:sz w:val="28"/>
          <w:szCs w:val="28"/>
        </w:rPr>
        <w:t>Treatment of Staff</w:t>
      </w:r>
    </w:p>
    <w:p w:rsidR="00F02520" w:rsidRPr="00F02520" w:rsidRDefault="00F02520" w:rsidP="00F02520">
      <w:pPr>
        <w:pStyle w:val="ListParagraph"/>
        <w:ind w:left="2880"/>
        <w:rPr>
          <w:rFonts w:ascii="Times New Roman" w:hAnsi="Times New Roman"/>
          <w:sz w:val="28"/>
          <w:szCs w:val="28"/>
        </w:rPr>
      </w:pPr>
      <w:r w:rsidRPr="00F02520">
        <w:rPr>
          <w:rFonts w:ascii="Times New Roman" w:hAnsi="Times New Roman"/>
          <w:sz w:val="24"/>
          <w:szCs w:val="24"/>
        </w:rPr>
        <w:t>Board previously changed this policy and suggested Tanya only report as an issue arise</w:t>
      </w:r>
      <w:r w:rsidR="00C06F4E">
        <w:rPr>
          <w:rFonts w:ascii="Times New Roman" w:hAnsi="Times New Roman"/>
          <w:sz w:val="24"/>
          <w:szCs w:val="24"/>
        </w:rPr>
        <w:t>s, re</w:t>
      </w:r>
      <w:r w:rsidRPr="00F02520">
        <w:rPr>
          <w:rFonts w:ascii="Times New Roman" w:hAnsi="Times New Roman"/>
          <w:sz w:val="24"/>
          <w:szCs w:val="24"/>
        </w:rPr>
        <w:t xml:space="preserve"> grievances. No formal report at this time. Paul Duguid referenced the new budget format to show breakdown of detail within each category. David Palay stated</w:t>
      </w:r>
      <w:r w:rsidR="003A0735">
        <w:rPr>
          <w:rFonts w:ascii="Times New Roman" w:hAnsi="Times New Roman"/>
          <w:sz w:val="24"/>
          <w:szCs w:val="24"/>
        </w:rPr>
        <w:t xml:space="preserve"> that the</w:t>
      </w:r>
      <w:r w:rsidRPr="00F02520">
        <w:rPr>
          <w:rFonts w:ascii="Times New Roman" w:hAnsi="Times New Roman"/>
          <w:sz w:val="24"/>
          <w:szCs w:val="24"/>
        </w:rPr>
        <w:t xml:space="preserve"> level of detail is fantastic and suggested</w:t>
      </w:r>
      <w:r w:rsidR="003A0735">
        <w:rPr>
          <w:rFonts w:ascii="Times New Roman" w:hAnsi="Times New Roman"/>
          <w:sz w:val="24"/>
          <w:szCs w:val="24"/>
        </w:rPr>
        <w:t xml:space="preserve"> that </w:t>
      </w:r>
      <w:r w:rsidR="00C06F4E">
        <w:rPr>
          <w:rFonts w:ascii="Times New Roman" w:hAnsi="Times New Roman"/>
          <w:sz w:val="24"/>
          <w:szCs w:val="24"/>
        </w:rPr>
        <w:t>future discussions</w:t>
      </w:r>
      <w:r w:rsidR="003A0735">
        <w:rPr>
          <w:rFonts w:ascii="Times New Roman" w:hAnsi="Times New Roman"/>
          <w:sz w:val="24"/>
          <w:szCs w:val="24"/>
        </w:rPr>
        <w:t xml:space="preserve"> be centered on cost saving measures and creative ways to effectively fulfill go</w:t>
      </w:r>
      <w:r w:rsidRPr="00F02520">
        <w:rPr>
          <w:rFonts w:ascii="Times New Roman" w:hAnsi="Times New Roman"/>
          <w:sz w:val="24"/>
          <w:szCs w:val="24"/>
        </w:rPr>
        <w:t>od stewards</w:t>
      </w:r>
      <w:r w:rsidR="003A0735">
        <w:rPr>
          <w:rFonts w:ascii="Times New Roman" w:hAnsi="Times New Roman"/>
          <w:sz w:val="24"/>
          <w:szCs w:val="24"/>
        </w:rPr>
        <w:t>hip</w:t>
      </w:r>
      <w:r w:rsidRPr="00F02520">
        <w:rPr>
          <w:rFonts w:ascii="Times New Roman" w:hAnsi="Times New Roman"/>
          <w:sz w:val="24"/>
          <w:szCs w:val="24"/>
        </w:rPr>
        <w:t xml:space="preserve"> of money.</w:t>
      </w:r>
      <w:r w:rsidR="003A0735">
        <w:rPr>
          <w:rFonts w:ascii="Times New Roman" w:hAnsi="Times New Roman"/>
          <w:sz w:val="24"/>
          <w:szCs w:val="24"/>
        </w:rPr>
        <w:t xml:space="preserve"> </w:t>
      </w:r>
      <w:r>
        <w:rPr>
          <w:rFonts w:ascii="Times New Roman" w:hAnsi="Times New Roman"/>
          <w:sz w:val="24"/>
          <w:szCs w:val="24"/>
        </w:rPr>
        <w:t xml:space="preserve"> </w:t>
      </w:r>
      <w:r w:rsidRPr="00F02520">
        <w:rPr>
          <w:rFonts w:ascii="Times New Roman" w:hAnsi="Times New Roman"/>
          <w:sz w:val="24"/>
          <w:szCs w:val="24"/>
        </w:rPr>
        <w:t>Tanya informed</w:t>
      </w:r>
      <w:r w:rsidR="003A0735">
        <w:rPr>
          <w:rFonts w:ascii="Times New Roman" w:hAnsi="Times New Roman"/>
          <w:sz w:val="24"/>
          <w:szCs w:val="24"/>
        </w:rPr>
        <w:t xml:space="preserve"> the </w:t>
      </w:r>
      <w:r w:rsidR="00C06F4E">
        <w:rPr>
          <w:rFonts w:ascii="Times New Roman" w:hAnsi="Times New Roman"/>
          <w:sz w:val="24"/>
          <w:szCs w:val="24"/>
        </w:rPr>
        <w:t xml:space="preserve">Board </w:t>
      </w:r>
      <w:r w:rsidR="003A0735">
        <w:rPr>
          <w:rFonts w:ascii="Times New Roman" w:hAnsi="Times New Roman"/>
          <w:sz w:val="24"/>
          <w:szCs w:val="24"/>
        </w:rPr>
        <w:t xml:space="preserve">that the </w:t>
      </w:r>
      <w:r w:rsidR="00C06F4E">
        <w:rPr>
          <w:rFonts w:ascii="Times New Roman" w:hAnsi="Times New Roman"/>
          <w:sz w:val="24"/>
          <w:szCs w:val="24"/>
        </w:rPr>
        <w:t xml:space="preserve">FY15 </w:t>
      </w:r>
      <w:r w:rsidRPr="00F02520">
        <w:rPr>
          <w:rFonts w:ascii="Times New Roman" w:hAnsi="Times New Roman"/>
          <w:sz w:val="24"/>
          <w:szCs w:val="24"/>
        </w:rPr>
        <w:t>budget was submitted to DOA on Mon</w:t>
      </w:r>
      <w:r w:rsidR="00C06F4E">
        <w:rPr>
          <w:rFonts w:ascii="Times New Roman" w:hAnsi="Times New Roman"/>
          <w:sz w:val="24"/>
          <w:szCs w:val="24"/>
        </w:rPr>
        <w:t xml:space="preserve">day. </w:t>
      </w:r>
      <w:r w:rsidR="003A0735">
        <w:rPr>
          <w:rFonts w:ascii="Times New Roman" w:hAnsi="Times New Roman"/>
          <w:sz w:val="24"/>
          <w:szCs w:val="24"/>
        </w:rPr>
        <w:t xml:space="preserve"> The s</w:t>
      </w:r>
      <w:r w:rsidR="00C06F4E">
        <w:rPr>
          <w:rFonts w:ascii="Times New Roman" w:hAnsi="Times New Roman"/>
          <w:sz w:val="24"/>
          <w:szCs w:val="24"/>
        </w:rPr>
        <w:t>ubmission process included</w:t>
      </w:r>
      <w:r w:rsidRPr="00F02520">
        <w:rPr>
          <w:rFonts w:ascii="Times New Roman" w:hAnsi="Times New Roman"/>
          <w:sz w:val="24"/>
          <w:szCs w:val="24"/>
        </w:rPr>
        <w:t xml:space="preserve"> an operational plan that dictates how we spend our dollars in terms of programs and agencies. </w:t>
      </w:r>
      <w:r w:rsidR="003A0735">
        <w:rPr>
          <w:rFonts w:ascii="Times New Roman" w:hAnsi="Times New Roman"/>
          <w:sz w:val="24"/>
          <w:szCs w:val="24"/>
        </w:rPr>
        <w:t xml:space="preserve">The </w:t>
      </w:r>
      <w:r w:rsidRPr="00F02520">
        <w:rPr>
          <w:rFonts w:ascii="Times New Roman" w:hAnsi="Times New Roman"/>
          <w:sz w:val="24"/>
          <w:szCs w:val="24"/>
        </w:rPr>
        <w:t>ImCal ENDS Statemen</w:t>
      </w:r>
      <w:r w:rsidR="00C06F4E">
        <w:rPr>
          <w:rFonts w:ascii="Times New Roman" w:hAnsi="Times New Roman"/>
          <w:sz w:val="24"/>
          <w:szCs w:val="24"/>
        </w:rPr>
        <w:t>t</w:t>
      </w:r>
      <w:r w:rsidR="003A0735">
        <w:rPr>
          <w:rFonts w:ascii="Times New Roman" w:hAnsi="Times New Roman"/>
          <w:sz w:val="24"/>
          <w:szCs w:val="24"/>
        </w:rPr>
        <w:t xml:space="preserve"> is</w:t>
      </w:r>
      <w:r w:rsidR="00C06F4E">
        <w:rPr>
          <w:rFonts w:ascii="Times New Roman" w:hAnsi="Times New Roman"/>
          <w:sz w:val="24"/>
          <w:szCs w:val="24"/>
        </w:rPr>
        <w:t xml:space="preserve"> included in </w:t>
      </w:r>
      <w:r w:rsidR="003A0735">
        <w:rPr>
          <w:rFonts w:ascii="Times New Roman" w:hAnsi="Times New Roman"/>
          <w:sz w:val="24"/>
          <w:szCs w:val="24"/>
        </w:rPr>
        <w:t xml:space="preserve">the </w:t>
      </w:r>
      <w:r w:rsidR="00C06F4E">
        <w:rPr>
          <w:rFonts w:ascii="Times New Roman" w:hAnsi="Times New Roman"/>
          <w:sz w:val="24"/>
          <w:szCs w:val="24"/>
        </w:rPr>
        <w:t xml:space="preserve">Operational Plan for </w:t>
      </w:r>
      <w:r w:rsidR="003A0735">
        <w:rPr>
          <w:rFonts w:ascii="Times New Roman" w:hAnsi="Times New Roman"/>
          <w:sz w:val="24"/>
          <w:szCs w:val="24"/>
        </w:rPr>
        <w:t xml:space="preserve">the </w:t>
      </w:r>
      <w:r w:rsidRPr="00F02520">
        <w:rPr>
          <w:rFonts w:ascii="Times New Roman" w:hAnsi="Times New Roman"/>
          <w:sz w:val="24"/>
          <w:szCs w:val="24"/>
        </w:rPr>
        <w:t xml:space="preserve">mission statement and agency goals. Tanya informed </w:t>
      </w:r>
      <w:r w:rsidR="003A0735">
        <w:rPr>
          <w:rFonts w:ascii="Times New Roman" w:hAnsi="Times New Roman"/>
          <w:sz w:val="24"/>
          <w:szCs w:val="24"/>
        </w:rPr>
        <w:t xml:space="preserve">the </w:t>
      </w:r>
      <w:r w:rsidRPr="00F02520">
        <w:rPr>
          <w:rFonts w:ascii="Times New Roman" w:hAnsi="Times New Roman"/>
          <w:sz w:val="24"/>
          <w:szCs w:val="24"/>
        </w:rPr>
        <w:t xml:space="preserve">Board of possible budget costs </w:t>
      </w:r>
      <w:r w:rsidR="003A0735">
        <w:rPr>
          <w:rFonts w:ascii="Times New Roman" w:hAnsi="Times New Roman"/>
          <w:sz w:val="24"/>
          <w:szCs w:val="24"/>
        </w:rPr>
        <w:t xml:space="preserve">that she will discuss in </w:t>
      </w:r>
      <w:r w:rsidR="00C06F4E">
        <w:rPr>
          <w:rFonts w:ascii="Times New Roman" w:hAnsi="Times New Roman"/>
          <w:sz w:val="24"/>
          <w:szCs w:val="24"/>
        </w:rPr>
        <w:t xml:space="preserve">detail </w:t>
      </w:r>
      <w:r w:rsidRPr="00F02520">
        <w:rPr>
          <w:rFonts w:ascii="Times New Roman" w:hAnsi="Times New Roman"/>
          <w:sz w:val="24"/>
          <w:szCs w:val="24"/>
        </w:rPr>
        <w:t xml:space="preserve">next month. </w:t>
      </w:r>
    </w:p>
    <w:p w:rsidR="00825360" w:rsidRDefault="002C28BE" w:rsidP="00825360">
      <w:pPr>
        <w:ind w:left="1440"/>
        <w:rPr>
          <w:sz w:val="28"/>
          <w:szCs w:val="28"/>
        </w:rPr>
      </w:pPr>
      <w:r w:rsidRPr="00432A95">
        <w:rPr>
          <w:sz w:val="28"/>
          <w:szCs w:val="28"/>
        </w:rPr>
        <w:t>IX.</w:t>
      </w:r>
      <w:r w:rsidRPr="00432A95">
        <w:rPr>
          <w:sz w:val="28"/>
          <w:szCs w:val="28"/>
        </w:rPr>
        <w:tab/>
      </w:r>
      <w:r w:rsidR="00825360">
        <w:rPr>
          <w:sz w:val="28"/>
          <w:szCs w:val="28"/>
        </w:rPr>
        <w:t>NEW BUSINESS</w:t>
      </w:r>
    </w:p>
    <w:p w:rsidR="00825360" w:rsidRDefault="003A0735" w:rsidP="005F775F">
      <w:pPr>
        <w:ind w:left="2160"/>
      </w:pPr>
      <w:r>
        <w:t>The c</w:t>
      </w:r>
      <w:r w:rsidR="005F775F">
        <w:t xml:space="preserve">ypress tree logo has been previously approved.  </w:t>
      </w:r>
      <w:r>
        <w:t xml:space="preserve">The </w:t>
      </w:r>
      <w:r w:rsidR="005F775F">
        <w:t xml:space="preserve">Board agreed on </w:t>
      </w:r>
      <w:r>
        <w:t xml:space="preserve">the </w:t>
      </w:r>
      <w:r w:rsidR="005F775F">
        <w:t xml:space="preserve">tagline, “Building Strength </w:t>
      </w:r>
      <w:r w:rsidR="00C567C4">
        <w:t>in</w:t>
      </w:r>
      <w:r w:rsidR="005F775F">
        <w:t xml:space="preserve"> Our Community”.</w:t>
      </w:r>
    </w:p>
    <w:p w:rsidR="00722340" w:rsidRDefault="00722340" w:rsidP="005F775F">
      <w:pPr>
        <w:ind w:left="2160"/>
      </w:pPr>
    </w:p>
    <w:p w:rsidR="00123959" w:rsidRPr="005F775F" w:rsidRDefault="00722340" w:rsidP="005F775F">
      <w:pPr>
        <w:ind w:left="2160"/>
      </w:pPr>
      <w:r>
        <w:t xml:space="preserve">David Palay previously informed the Board of potential </w:t>
      </w:r>
      <w:r w:rsidR="005C6F78">
        <w:t xml:space="preserve">conflicts of interest in regard </w:t>
      </w:r>
      <w:r>
        <w:t xml:space="preserve">to his son’s application for placement of services. David announced the application was declined which raised questions with respect to legality of diagnostics used in </w:t>
      </w:r>
      <w:r w:rsidRPr="00572BCA">
        <w:t xml:space="preserve">the </w:t>
      </w:r>
      <w:r w:rsidR="00572BCA" w:rsidRPr="00572BCA">
        <w:t>assessment</w:t>
      </w:r>
      <w:r w:rsidRPr="00572BCA">
        <w:t xml:space="preserve">.  David has retained an expert </w:t>
      </w:r>
      <w:r w:rsidR="00572BCA">
        <w:t xml:space="preserve">and legal counsel to show his case. </w:t>
      </w:r>
      <w:r w:rsidR="007436A2" w:rsidRPr="00572BCA">
        <w:t>As a Governor Appointee Board member, David feels he is fulfilling his role in</w:t>
      </w:r>
      <w:r w:rsidR="00572BCA">
        <w:t xml:space="preserve"> pursuing family rights.  </w:t>
      </w:r>
      <w:r w:rsidR="00094B83">
        <w:t xml:space="preserve">  </w:t>
      </w:r>
      <w:r w:rsidR="00B83D84">
        <w:t xml:space="preserve">Doug Hebert confirmed that David’s current actions do not present any conflict of interest that would disqualify </w:t>
      </w:r>
      <w:r w:rsidR="00B83D84">
        <w:lastRenderedPageBreak/>
        <w:t>participation as a Board member</w:t>
      </w:r>
      <w:r w:rsidR="00B83D84">
        <w:t xml:space="preserve"> and asked that the </w:t>
      </w:r>
      <w:bookmarkStart w:id="0" w:name="_GoBack"/>
      <w:bookmarkEnd w:id="0"/>
      <w:r w:rsidR="00B83D84">
        <w:t>minutes reflect that David made this disclosure</w:t>
      </w:r>
      <w:r w:rsidR="00B83D84">
        <w:t xml:space="preserve"> </w:t>
      </w:r>
    </w:p>
    <w:p w:rsidR="005F775F" w:rsidRPr="00432A95" w:rsidRDefault="005F775F" w:rsidP="00825360">
      <w:pPr>
        <w:ind w:left="1440"/>
        <w:rPr>
          <w:sz w:val="28"/>
          <w:szCs w:val="28"/>
        </w:rPr>
      </w:pPr>
    </w:p>
    <w:p w:rsidR="00825360" w:rsidRDefault="00825360" w:rsidP="00825360">
      <w:pPr>
        <w:ind w:left="720" w:firstLine="720"/>
        <w:rPr>
          <w:sz w:val="28"/>
          <w:szCs w:val="28"/>
        </w:rPr>
      </w:pPr>
      <w:r>
        <w:rPr>
          <w:sz w:val="28"/>
          <w:szCs w:val="28"/>
        </w:rPr>
        <w:t xml:space="preserve">X. </w:t>
      </w:r>
      <w:r>
        <w:rPr>
          <w:sz w:val="28"/>
          <w:szCs w:val="28"/>
        </w:rPr>
        <w:tab/>
        <w:t>BOARD EVALUATION</w:t>
      </w:r>
    </w:p>
    <w:p w:rsidR="00B41BEE" w:rsidRPr="00432A95" w:rsidRDefault="00825360" w:rsidP="00825360">
      <w:pPr>
        <w:ind w:left="720" w:firstLine="720"/>
        <w:rPr>
          <w:sz w:val="28"/>
          <w:szCs w:val="28"/>
        </w:rPr>
      </w:pPr>
      <w:r>
        <w:rPr>
          <w:sz w:val="28"/>
          <w:szCs w:val="28"/>
        </w:rPr>
        <w:tab/>
      </w:r>
      <w:r>
        <w:rPr>
          <w:sz w:val="28"/>
          <w:szCs w:val="28"/>
        </w:rPr>
        <w:tab/>
      </w:r>
      <w:r>
        <w:rPr>
          <w:sz w:val="28"/>
          <w:szCs w:val="28"/>
        </w:rPr>
        <w:tab/>
      </w:r>
    </w:p>
    <w:p w:rsidR="00B41BEE" w:rsidRDefault="002C28BE" w:rsidP="002C28BE">
      <w:pPr>
        <w:ind w:left="1440"/>
        <w:rPr>
          <w:sz w:val="28"/>
          <w:szCs w:val="28"/>
        </w:rPr>
      </w:pPr>
      <w:r w:rsidRPr="00432A95">
        <w:rPr>
          <w:sz w:val="28"/>
          <w:szCs w:val="28"/>
        </w:rPr>
        <w:t>X</w:t>
      </w:r>
      <w:r w:rsidR="00825360">
        <w:rPr>
          <w:sz w:val="28"/>
          <w:szCs w:val="28"/>
        </w:rPr>
        <w:t>I</w:t>
      </w:r>
      <w:r w:rsidRPr="00432A95">
        <w:rPr>
          <w:sz w:val="28"/>
          <w:szCs w:val="28"/>
        </w:rPr>
        <w:t>.</w:t>
      </w:r>
      <w:r w:rsidRPr="00432A95">
        <w:rPr>
          <w:sz w:val="28"/>
          <w:szCs w:val="28"/>
        </w:rPr>
        <w:tab/>
      </w:r>
      <w:r w:rsidR="00B41BEE" w:rsidRPr="00432A95">
        <w:rPr>
          <w:sz w:val="28"/>
          <w:szCs w:val="28"/>
        </w:rPr>
        <w:t>NEXT MEETING</w:t>
      </w:r>
    </w:p>
    <w:p w:rsidR="00C114B6" w:rsidRDefault="006626EA" w:rsidP="006B78FF">
      <w:pPr>
        <w:ind w:left="2160"/>
      </w:pPr>
      <w:r w:rsidRPr="006626EA">
        <w:t xml:space="preserve">Christina Mehal requested to move November meeting. </w:t>
      </w:r>
      <w:r w:rsidR="00B7019A">
        <w:t xml:space="preserve">Doug Hebert </w:t>
      </w:r>
      <w:r w:rsidR="005C6F78">
        <w:t xml:space="preserve">suggested </w:t>
      </w:r>
      <w:r w:rsidR="00B7019A">
        <w:t>to move meeting to</w:t>
      </w:r>
      <w:r>
        <w:t xml:space="preserve"> Tuesday, November 5</w:t>
      </w:r>
      <w:r w:rsidRPr="006626EA">
        <w:rPr>
          <w:vertAlign w:val="superscript"/>
        </w:rPr>
        <w:t>th</w:t>
      </w:r>
      <w:r>
        <w:t xml:space="preserve">. </w:t>
      </w:r>
      <w:r w:rsidR="006B78FF">
        <w:t>Christina Mehal made motion, Susan Dupont seconded and it was passed unanimously by the Board.</w:t>
      </w:r>
    </w:p>
    <w:p w:rsidR="00B41BEE" w:rsidRDefault="00B41BEE" w:rsidP="00367970">
      <w:pPr>
        <w:ind w:left="720"/>
        <w:rPr>
          <w:sz w:val="28"/>
          <w:szCs w:val="28"/>
        </w:rPr>
      </w:pPr>
    </w:p>
    <w:p w:rsidR="000B4BAD" w:rsidRPr="000B4BAD" w:rsidRDefault="000B4BAD" w:rsidP="000B4BAD">
      <w:pPr>
        <w:pStyle w:val="ListParagraph"/>
        <w:ind w:left="360"/>
        <w:rPr>
          <w:rFonts w:ascii="Times New Roman" w:hAnsi="Times New Roman"/>
          <w:sz w:val="28"/>
          <w:szCs w:val="28"/>
        </w:rPr>
      </w:pPr>
      <w:r>
        <w:rPr>
          <w:sz w:val="28"/>
          <w:szCs w:val="28"/>
        </w:rPr>
        <w:tab/>
      </w:r>
      <w:r>
        <w:rPr>
          <w:sz w:val="28"/>
          <w:szCs w:val="28"/>
        </w:rPr>
        <w:tab/>
        <w:t>XII.</w:t>
      </w:r>
      <w:r>
        <w:rPr>
          <w:sz w:val="28"/>
          <w:szCs w:val="28"/>
        </w:rPr>
        <w:tab/>
      </w:r>
      <w:r w:rsidRPr="000B4BAD">
        <w:rPr>
          <w:rFonts w:ascii="Times New Roman" w:hAnsi="Times New Roman"/>
          <w:sz w:val="28"/>
          <w:szCs w:val="28"/>
        </w:rPr>
        <w:t>ADJOURNMENT</w:t>
      </w:r>
    </w:p>
    <w:p w:rsidR="00A12108" w:rsidRDefault="000B4BAD" w:rsidP="000B4BAD">
      <w:pPr>
        <w:pStyle w:val="ListParagraph"/>
        <w:ind w:left="360"/>
      </w:pPr>
      <w:r>
        <w:rPr>
          <w:sz w:val="28"/>
          <w:szCs w:val="28"/>
        </w:rPr>
        <w:tab/>
      </w:r>
      <w:r>
        <w:rPr>
          <w:sz w:val="28"/>
          <w:szCs w:val="28"/>
        </w:rPr>
        <w:tab/>
      </w:r>
      <w:r>
        <w:rPr>
          <w:sz w:val="28"/>
          <w:szCs w:val="28"/>
        </w:rPr>
        <w:tab/>
      </w:r>
      <w:r w:rsidRPr="000B4BAD">
        <w:rPr>
          <w:rFonts w:ascii="Times New Roman" w:hAnsi="Times New Roman"/>
          <w:sz w:val="24"/>
          <w:szCs w:val="24"/>
        </w:rPr>
        <w:t>The meeting was</w:t>
      </w:r>
      <w:r>
        <w:rPr>
          <w:rFonts w:ascii="Times New Roman" w:hAnsi="Times New Roman"/>
          <w:sz w:val="24"/>
          <w:szCs w:val="24"/>
        </w:rPr>
        <w:t xml:space="preserve"> adjourned at 6:10 P.M.</w:t>
      </w:r>
      <w:r w:rsidR="00FB6CE9">
        <w:t xml:space="preserve"> </w:t>
      </w:r>
    </w:p>
    <w:p w:rsidR="00A12108" w:rsidRDefault="00A12108">
      <w:pPr>
        <w:rPr>
          <w:rFonts w:ascii="Calibri" w:hAnsi="Calibri"/>
          <w:sz w:val="22"/>
          <w:szCs w:val="22"/>
        </w:rPr>
      </w:pPr>
      <w:r>
        <w:br w:type="page"/>
      </w:r>
    </w:p>
    <w:p w:rsidR="00B41BEE" w:rsidRDefault="00A12108" w:rsidP="000B4BAD">
      <w:pPr>
        <w:pStyle w:val="ListParagraph"/>
        <w:ind w:left="360"/>
      </w:pPr>
      <w:r>
        <w:rPr>
          <w:noProof/>
        </w:rPr>
        <w:lastRenderedPageBreak/>
        <w:drawing>
          <wp:inline distT="0" distB="0" distL="0" distR="0">
            <wp:extent cx="6492240" cy="8396630"/>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2240" cy="8396630"/>
                    </a:xfrm>
                    <a:prstGeom prst="rect">
                      <a:avLst/>
                    </a:prstGeom>
                    <a:noFill/>
                    <a:ln>
                      <a:noFill/>
                    </a:ln>
                  </pic:spPr>
                </pic:pic>
              </a:graphicData>
            </a:graphic>
          </wp:inline>
        </w:drawing>
      </w:r>
    </w:p>
    <w:p w:rsidR="00A12108" w:rsidRDefault="00A12108" w:rsidP="000B4BAD">
      <w:pPr>
        <w:pStyle w:val="ListParagraph"/>
        <w:ind w:left="360"/>
      </w:pPr>
    </w:p>
    <w:sectPr w:rsidR="00A12108" w:rsidSect="00420411">
      <w:footerReference w:type="even" r:id="rId10"/>
      <w:footerReference w:type="default" r:id="rId11"/>
      <w:footerReference w:type="first" r:id="rId12"/>
      <w:pgSz w:w="12240" w:h="15840" w:code="1"/>
      <w:pgMar w:top="720" w:right="1008" w:bottom="720" w:left="1008"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637" w:rsidRDefault="00013637">
      <w:r>
        <w:separator/>
      </w:r>
    </w:p>
  </w:endnote>
  <w:endnote w:type="continuationSeparator" w:id="0">
    <w:p w:rsidR="00013637" w:rsidRDefault="00013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D49" w:rsidRDefault="00956D49" w:rsidP="00AF65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6D49" w:rsidRDefault="00956D49" w:rsidP="00AF65E4">
    <w:pPr>
      <w:pStyle w:val="Footer"/>
      <w:ind w:right="360"/>
    </w:pPr>
  </w:p>
  <w:p w:rsidR="00956D49" w:rsidRDefault="00956D49"/>
  <w:p w:rsidR="00956D49" w:rsidRDefault="00956D4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D49" w:rsidRDefault="00956D49" w:rsidP="00AF65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3D84">
      <w:rPr>
        <w:rStyle w:val="PageNumber"/>
        <w:noProof/>
      </w:rPr>
      <w:t>3</w:t>
    </w:r>
    <w:r>
      <w:rPr>
        <w:rStyle w:val="PageNumber"/>
      </w:rPr>
      <w:fldChar w:fldCharType="end"/>
    </w:r>
  </w:p>
  <w:p w:rsidR="00956D49" w:rsidRDefault="00956D49" w:rsidP="00AF65E4">
    <w:pPr>
      <w:pStyle w:val="Footer"/>
      <w:ind w:right="360"/>
    </w:pPr>
  </w:p>
  <w:p w:rsidR="00956D49" w:rsidRDefault="00956D49"/>
  <w:p w:rsidR="00956D49" w:rsidRDefault="00956D4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000862"/>
      <w:docPartObj>
        <w:docPartGallery w:val="Page Numbers (Bottom of Page)"/>
        <w:docPartUnique/>
      </w:docPartObj>
    </w:sdtPr>
    <w:sdtEndPr>
      <w:rPr>
        <w:noProof/>
      </w:rPr>
    </w:sdtEndPr>
    <w:sdtContent>
      <w:p w:rsidR="00956D49" w:rsidRDefault="00956D49">
        <w:pPr>
          <w:pStyle w:val="Footer"/>
          <w:jc w:val="center"/>
        </w:pPr>
        <w:r>
          <w:fldChar w:fldCharType="begin"/>
        </w:r>
        <w:r>
          <w:instrText xml:space="preserve"> PAGE   \* MERGEFORMAT </w:instrText>
        </w:r>
        <w:r>
          <w:fldChar w:fldCharType="separate"/>
        </w:r>
        <w:r w:rsidR="00420411">
          <w:rPr>
            <w:noProof/>
          </w:rPr>
          <w:t>3</w:t>
        </w:r>
        <w:r>
          <w:rPr>
            <w:noProof/>
          </w:rPr>
          <w:fldChar w:fldCharType="end"/>
        </w:r>
      </w:p>
    </w:sdtContent>
  </w:sdt>
  <w:p w:rsidR="00956D49" w:rsidRDefault="00956D49" w:rsidP="00CE239A">
    <w:pPr>
      <w:pStyle w:val="Footer"/>
      <w:jc w:val="center"/>
    </w:pPr>
  </w:p>
  <w:p w:rsidR="00956D49" w:rsidRDefault="00956D49"/>
  <w:p w:rsidR="00956D49" w:rsidRDefault="00956D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637" w:rsidRDefault="00013637">
      <w:r>
        <w:separator/>
      </w:r>
    </w:p>
  </w:footnote>
  <w:footnote w:type="continuationSeparator" w:id="0">
    <w:p w:rsidR="00013637" w:rsidRDefault="00013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7319"/>
    <w:multiLevelType w:val="hybridMultilevel"/>
    <w:tmpl w:val="A8FA2EA4"/>
    <w:lvl w:ilvl="0" w:tplc="04090019">
      <w:start w:val="1"/>
      <w:numFmt w:val="lowerLetter"/>
      <w:lvlText w:val="%1."/>
      <w:lvlJc w:val="left"/>
      <w:pPr>
        <w:ind w:left="2160" w:hanging="360"/>
      </w:pPr>
      <w:rPr>
        <w:rFonts w:hint="default"/>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6CF6800"/>
    <w:multiLevelType w:val="hybridMultilevel"/>
    <w:tmpl w:val="1A8A82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1FB02D0"/>
    <w:multiLevelType w:val="hybridMultilevel"/>
    <w:tmpl w:val="3E767E0E"/>
    <w:lvl w:ilvl="0" w:tplc="25E65072">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12F27655"/>
    <w:multiLevelType w:val="hybridMultilevel"/>
    <w:tmpl w:val="C60A285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14037187"/>
    <w:multiLevelType w:val="hybridMultilevel"/>
    <w:tmpl w:val="3AE48E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A654F00"/>
    <w:multiLevelType w:val="hybridMultilevel"/>
    <w:tmpl w:val="D0805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D993BCA"/>
    <w:multiLevelType w:val="hybridMultilevel"/>
    <w:tmpl w:val="52D65C6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E09672F"/>
    <w:multiLevelType w:val="hybridMultilevel"/>
    <w:tmpl w:val="7C5079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216D17AE"/>
    <w:multiLevelType w:val="hybridMultilevel"/>
    <w:tmpl w:val="383CE8E0"/>
    <w:lvl w:ilvl="0" w:tplc="31B201F4">
      <w:start w:val="1"/>
      <w:numFmt w:val="upperRoman"/>
      <w:lvlText w:val="%1."/>
      <w:lvlJc w:val="left"/>
      <w:pPr>
        <w:tabs>
          <w:tab w:val="num" w:pos="2160"/>
        </w:tabs>
        <w:ind w:left="2160" w:hanging="720"/>
      </w:pPr>
      <w:rPr>
        <w:rFonts w:hint="default"/>
        <w:sz w:val="32"/>
        <w:szCs w:val="32"/>
      </w:rPr>
    </w:lvl>
    <w:lvl w:ilvl="1" w:tplc="F6DE678E">
      <w:start w:val="1"/>
      <w:numFmt w:val="lowerLetter"/>
      <w:lvlText w:val="%2."/>
      <w:lvlJc w:val="left"/>
      <w:pPr>
        <w:tabs>
          <w:tab w:val="num" w:pos="2520"/>
        </w:tabs>
        <w:ind w:left="2520" w:hanging="360"/>
      </w:pPr>
      <w:rPr>
        <w:rFonts w:ascii="Times New Roman" w:eastAsia="Times New Roman" w:hAnsi="Times New Roman" w:cs="Times New Roman"/>
      </w:rPr>
    </w:lvl>
    <w:lvl w:ilvl="2" w:tplc="04090001">
      <w:start w:val="1"/>
      <w:numFmt w:val="bullet"/>
      <w:lvlText w:val=""/>
      <w:lvlJc w:val="left"/>
      <w:pPr>
        <w:tabs>
          <w:tab w:val="num" w:pos="3420"/>
        </w:tabs>
        <w:ind w:left="3420" w:hanging="360"/>
      </w:pPr>
      <w:rPr>
        <w:rFonts w:ascii="Symbol" w:hAnsi="Symbol" w:hint="default"/>
        <w:b/>
        <w:i w:val="0"/>
        <w:color w:val="auto"/>
        <w:sz w:val="32"/>
      </w:rPr>
    </w:lvl>
    <w:lvl w:ilvl="3" w:tplc="0409000F">
      <w:start w:val="1"/>
      <w:numFmt w:val="decimal"/>
      <w:lvlText w:val="%4."/>
      <w:lvlJc w:val="left"/>
      <w:pPr>
        <w:tabs>
          <w:tab w:val="num" w:pos="3960"/>
        </w:tabs>
        <w:ind w:left="3960" w:hanging="360"/>
      </w:pPr>
      <w:rPr>
        <w:rFonts w:hint="default"/>
      </w:rPr>
    </w:lvl>
    <w:lvl w:ilvl="4" w:tplc="04090019">
      <w:start w:val="1"/>
      <w:numFmt w:val="lowerLetter"/>
      <w:lvlText w:val="%5."/>
      <w:lvlJc w:val="left"/>
      <w:pPr>
        <w:tabs>
          <w:tab w:val="num" w:pos="4680"/>
        </w:tabs>
        <w:ind w:left="4680" w:hanging="360"/>
      </w:pPr>
    </w:lvl>
    <w:lvl w:ilvl="5" w:tplc="E0FE0822">
      <w:numFmt w:val="bullet"/>
      <w:lvlText w:val="-"/>
      <w:lvlJc w:val="left"/>
      <w:pPr>
        <w:ind w:left="5580" w:hanging="360"/>
      </w:pPr>
      <w:rPr>
        <w:rFonts w:ascii="Times New Roman" w:eastAsia="Times New Roman" w:hAnsi="Times New Roman" w:cs="Times New Roman" w:hint="default"/>
      </w:r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4EA69A0"/>
    <w:multiLevelType w:val="hybridMultilevel"/>
    <w:tmpl w:val="CC0A4980"/>
    <w:lvl w:ilvl="0" w:tplc="10362FD4">
      <w:start w:val="1"/>
      <w:numFmt w:val="decimal"/>
      <w:lvlText w:val="%1."/>
      <w:lvlJc w:val="left"/>
      <w:pPr>
        <w:tabs>
          <w:tab w:val="num" w:pos="720"/>
        </w:tabs>
        <w:ind w:left="720" w:hanging="720"/>
      </w:pPr>
      <w:rPr>
        <w:rFonts w:cs="Times New Roman" w:hint="default"/>
        <w:strike w:val="0"/>
        <w:color w:val="auto"/>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25B8407C"/>
    <w:multiLevelType w:val="multilevel"/>
    <w:tmpl w:val="0F8015C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strike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ascii="Times New Roman" w:eastAsia="Times New Roman" w:hAnsi="Times New Roman" w:cs="Times New Roman"/>
      </w:rPr>
    </w:lvl>
    <w:lvl w:ilvl="8">
      <w:start w:val="1"/>
      <w:numFmt w:val="lowerRoman"/>
      <w:lvlText w:val="%9."/>
      <w:lvlJc w:val="left"/>
      <w:pPr>
        <w:tabs>
          <w:tab w:val="num" w:pos="3240"/>
        </w:tabs>
        <w:ind w:left="3240" w:hanging="360"/>
      </w:pPr>
      <w:rPr>
        <w:rFonts w:cs="Times New Roman"/>
      </w:rPr>
    </w:lvl>
  </w:abstractNum>
  <w:abstractNum w:abstractNumId="11">
    <w:nsid w:val="2688762E"/>
    <w:multiLevelType w:val="hybridMultilevel"/>
    <w:tmpl w:val="3CF606A2"/>
    <w:lvl w:ilvl="0" w:tplc="25E65072">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2C7A7D22"/>
    <w:multiLevelType w:val="hybridMultilevel"/>
    <w:tmpl w:val="9C1E9C1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nsid w:val="2DA41D82"/>
    <w:multiLevelType w:val="hybridMultilevel"/>
    <w:tmpl w:val="B5FAC5F2"/>
    <w:lvl w:ilvl="0" w:tplc="F14EE0E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356A6E4E"/>
    <w:multiLevelType w:val="hybridMultilevel"/>
    <w:tmpl w:val="C05E5178"/>
    <w:lvl w:ilvl="0" w:tplc="5E2AFD4A">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3695404D"/>
    <w:multiLevelType w:val="hybridMultilevel"/>
    <w:tmpl w:val="3A761C0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37113D27"/>
    <w:multiLevelType w:val="hybridMultilevel"/>
    <w:tmpl w:val="BCBAB004"/>
    <w:lvl w:ilvl="0" w:tplc="769CE49C">
      <w:start w:val="1"/>
      <w:numFmt w:val="bullet"/>
      <w:lvlText w:val=""/>
      <w:lvlJc w:val="left"/>
      <w:pPr>
        <w:ind w:left="3600" w:hanging="360"/>
      </w:pPr>
      <w:rPr>
        <w:rFonts w:ascii="Symbol" w:hAnsi="Symbol" w:hint="default"/>
      </w:rPr>
    </w:lvl>
    <w:lvl w:ilvl="1" w:tplc="04090001">
      <w:start w:val="1"/>
      <w:numFmt w:val="bullet"/>
      <w:lvlText w:val=""/>
      <w:lvlJc w:val="left"/>
      <w:pPr>
        <w:ind w:left="4320" w:hanging="360"/>
      </w:pPr>
      <w:rPr>
        <w:rFonts w:ascii="Symbol" w:hAnsi="Symbol"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nsid w:val="3C3922DE"/>
    <w:multiLevelType w:val="hybridMultilevel"/>
    <w:tmpl w:val="276CB4F4"/>
    <w:lvl w:ilvl="0" w:tplc="439059EA">
      <w:start w:val="1"/>
      <w:numFmt w:val="lowerLetter"/>
      <w:lvlText w:val="%1."/>
      <w:lvlJc w:val="left"/>
      <w:pPr>
        <w:tabs>
          <w:tab w:val="num" w:pos="1080"/>
        </w:tabs>
        <w:ind w:left="1080" w:hanging="360"/>
      </w:pPr>
      <w:rPr>
        <w:rFonts w:cs="Times New Roman" w:hint="default"/>
      </w:rPr>
    </w:lvl>
    <w:lvl w:ilvl="1" w:tplc="6DDAE2DC">
      <w:start w:val="1"/>
      <w:numFmt w:val="decimal"/>
      <w:lvlText w:val="%2."/>
      <w:lvlJc w:val="left"/>
      <w:pPr>
        <w:tabs>
          <w:tab w:val="num" w:pos="690"/>
        </w:tabs>
        <w:ind w:left="69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3F1C585E"/>
    <w:multiLevelType w:val="hybridMultilevel"/>
    <w:tmpl w:val="C63ECAE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nsid w:val="41521F79"/>
    <w:multiLevelType w:val="hybridMultilevel"/>
    <w:tmpl w:val="6B1EBEA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42394377"/>
    <w:multiLevelType w:val="hybridMultilevel"/>
    <w:tmpl w:val="ECA0466E"/>
    <w:lvl w:ilvl="0" w:tplc="6DB090D8">
      <w:start w:val="1"/>
      <w:numFmt w:val="upperLetter"/>
      <w:lvlText w:val="%1."/>
      <w:lvlJc w:val="left"/>
      <w:pPr>
        <w:tabs>
          <w:tab w:val="num" w:pos="360"/>
        </w:tabs>
        <w:ind w:left="360" w:hanging="360"/>
      </w:pPr>
      <w:rPr>
        <w:rFonts w:cs="Times New Roman" w:hint="default"/>
        <w:b w:val="0"/>
        <w:color w:val="auto"/>
        <w:sz w:val="20"/>
        <w:szCs w:val="2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42AB654C"/>
    <w:multiLevelType w:val="hybridMultilevel"/>
    <w:tmpl w:val="F9D02AA6"/>
    <w:lvl w:ilvl="0" w:tplc="68EEEE5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43111C05"/>
    <w:multiLevelType w:val="hybridMultilevel"/>
    <w:tmpl w:val="BD38AF4E"/>
    <w:lvl w:ilvl="0" w:tplc="88BE86BE">
      <w:start w:val="1"/>
      <w:numFmt w:val="decimal"/>
      <w:lvlText w:val="%1."/>
      <w:lvlJc w:val="left"/>
      <w:pPr>
        <w:tabs>
          <w:tab w:val="num" w:pos="750"/>
        </w:tabs>
        <w:ind w:left="750" w:hanging="360"/>
      </w:pPr>
      <w:rPr>
        <w:rFonts w:cs="Times New Roman" w:hint="default"/>
      </w:rPr>
    </w:lvl>
    <w:lvl w:ilvl="1" w:tplc="04090019" w:tentative="1">
      <w:start w:val="1"/>
      <w:numFmt w:val="lowerLetter"/>
      <w:lvlText w:val="%2."/>
      <w:lvlJc w:val="left"/>
      <w:pPr>
        <w:tabs>
          <w:tab w:val="num" w:pos="1470"/>
        </w:tabs>
        <w:ind w:left="1470" w:hanging="360"/>
      </w:pPr>
      <w:rPr>
        <w:rFonts w:cs="Times New Roman"/>
      </w:rPr>
    </w:lvl>
    <w:lvl w:ilvl="2" w:tplc="0409001B" w:tentative="1">
      <w:start w:val="1"/>
      <w:numFmt w:val="lowerRoman"/>
      <w:lvlText w:val="%3."/>
      <w:lvlJc w:val="right"/>
      <w:pPr>
        <w:tabs>
          <w:tab w:val="num" w:pos="2190"/>
        </w:tabs>
        <w:ind w:left="2190" w:hanging="180"/>
      </w:pPr>
      <w:rPr>
        <w:rFonts w:cs="Times New Roman"/>
      </w:rPr>
    </w:lvl>
    <w:lvl w:ilvl="3" w:tplc="0409000F" w:tentative="1">
      <w:start w:val="1"/>
      <w:numFmt w:val="decimal"/>
      <w:lvlText w:val="%4."/>
      <w:lvlJc w:val="left"/>
      <w:pPr>
        <w:tabs>
          <w:tab w:val="num" w:pos="2910"/>
        </w:tabs>
        <w:ind w:left="2910" w:hanging="360"/>
      </w:pPr>
      <w:rPr>
        <w:rFonts w:cs="Times New Roman"/>
      </w:rPr>
    </w:lvl>
    <w:lvl w:ilvl="4" w:tplc="04090019" w:tentative="1">
      <w:start w:val="1"/>
      <w:numFmt w:val="lowerLetter"/>
      <w:lvlText w:val="%5."/>
      <w:lvlJc w:val="left"/>
      <w:pPr>
        <w:tabs>
          <w:tab w:val="num" w:pos="3630"/>
        </w:tabs>
        <w:ind w:left="3630" w:hanging="360"/>
      </w:pPr>
      <w:rPr>
        <w:rFonts w:cs="Times New Roman"/>
      </w:rPr>
    </w:lvl>
    <w:lvl w:ilvl="5" w:tplc="0409001B" w:tentative="1">
      <w:start w:val="1"/>
      <w:numFmt w:val="lowerRoman"/>
      <w:lvlText w:val="%6."/>
      <w:lvlJc w:val="right"/>
      <w:pPr>
        <w:tabs>
          <w:tab w:val="num" w:pos="4350"/>
        </w:tabs>
        <w:ind w:left="4350" w:hanging="180"/>
      </w:pPr>
      <w:rPr>
        <w:rFonts w:cs="Times New Roman"/>
      </w:rPr>
    </w:lvl>
    <w:lvl w:ilvl="6" w:tplc="0409000F" w:tentative="1">
      <w:start w:val="1"/>
      <w:numFmt w:val="decimal"/>
      <w:lvlText w:val="%7."/>
      <w:lvlJc w:val="left"/>
      <w:pPr>
        <w:tabs>
          <w:tab w:val="num" w:pos="5070"/>
        </w:tabs>
        <w:ind w:left="5070" w:hanging="360"/>
      </w:pPr>
      <w:rPr>
        <w:rFonts w:cs="Times New Roman"/>
      </w:rPr>
    </w:lvl>
    <w:lvl w:ilvl="7" w:tplc="04090019" w:tentative="1">
      <w:start w:val="1"/>
      <w:numFmt w:val="lowerLetter"/>
      <w:lvlText w:val="%8."/>
      <w:lvlJc w:val="left"/>
      <w:pPr>
        <w:tabs>
          <w:tab w:val="num" w:pos="5790"/>
        </w:tabs>
        <w:ind w:left="5790" w:hanging="360"/>
      </w:pPr>
      <w:rPr>
        <w:rFonts w:cs="Times New Roman"/>
      </w:rPr>
    </w:lvl>
    <w:lvl w:ilvl="8" w:tplc="0409001B" w:tentative="1">
      <w:start w:val="1"/>
      <w:numFmt w:val="lowerRoman"/>
      <w:lvlText w:val="%9."/>
      <w:lvlJc w:val="right"/>
      <w:pPr>
        <w:tabs>
          <w:tab w:val="num" w:pos="6510"/>
        </w:tabs>
        <w:ind w:left="6510" w:hanging="180"/>
      </w:pPr>
      <w:rPr>
        <w:rFonts w:cs="Times New Roman"/>
      </w:rPr>
    </w:lvl>
  </w:abstractNum>
  <w:abstractNum w:abstractNumId="23">
    <w:nsid w:val="5DE57498"/>
    <w:multiLevelType w:val="hybridMultilevel"/>
    <w:tmpl w:val="6A9C60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EDD0977"/>
    <w:multiLevelType w:val="hybridMultilevel"/>
    <w:tmpl w:val="99B66C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5F906642"/>
    <w:multiLevelType w:val="hybridMultilevel"/>
    <w:tmpl w:val="6AA6CE42"/>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6">
    <w:nsid w:val="60FB3708"/>
    <w:multiLevelType w:val="hybridMultilevel"/>
    <w:tmpl w:val="34342438"/>
    <w:lvl w:ilvl="0" w:tplc="3B12A706">
      <w:start w:val="1"/>
      <w:numFmt w:val="lowerLetter"/>
      <w:lvlText w:val="%1."/>
      <w:lvlJc w:val="left"/>
      <w:pPr>
        <w:ind w:left="1065" w:hanging="36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27">
    <w:nsid w:val="61054948"/>
    <w:multiLevelType w:val="hybridMultilevel"/>
    <w:tmpl w:val="44B2F6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63A02C7A"/>
    <w:multiLevelType w:val="hybridMultilevel"/>
    <w:tmpl w:val="591AC110"/>
    <w:lvl w:ilvl="0" w:tplc="0409000F">
      <w:start w:val="1"/>
      <w:numFmt w:val="decimal"/>
      <w:lvlText w:val="%1."/>
      <w:lvlJc w:val="left"/>
      <w:pPr>
        <w:tabs>
          <w:tab w:val="num" w:pos="720"/>
        </w:tabs>
        <w:ind w:left="720" w:hanging="360"/>
      </w:pPr>
      <w:rPr>
        <w:rFonts w:hint="default"/>
      </w:rPr>
    </w:lvl>
    <w:lvl w:ilvl="1" w:tplc="41861578">
      <w:start w:val="1"/>
      <w:numFmt w:val="lowerLetter"/>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B83580F"/>
    <w:multiLevelType w:val="hybridMultilevel"/>
    <w:tmpl w:val="161201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10F2DA5"/>
    <w:multiLevelType w:val="hybridMultilevel"/>
    <w:tmpl w:val="6282700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723529CE"/>
    <w:multiLevelType w:val="hybridMultilevel"/>
    <w:tmpl w:val="E99ED39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2">
    <w:nsid w:val="73FB334C"/>
    <w:multiLevelType w:val="hybridMultilevel"/>
    <w:tmpl w:val="4A56221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7CA5AC5"/>
    <w:multiLevelType w:val="hybridMultilevel"/>
    <w:tmpl w:val="E22424C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nsid w:val="77DB713A"/>
    <w:multiLevelType w:val="hybridMultilevel"/>
    <w:tmpl w:val="00949CE0"/>
    <w:lvl w:ilvl="0" w:tplc="18888F32">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nsid w:val="78EE14A6"/>
    <w:multiLevelType w:val="hybridMultilevel"/>
    <w:tmpl w:val="A904A894"/>
    <w:lvl w:ilvl="0" w:tplc="9DC04970">
      <w:start w:val="1"/>
      <w:numFmt w:val="bullet"/>
      <w:lvlText w:val=""/>
      <w:lvlJc w:val="left"/>
      <w:pPr>
        <w:ind w:left="360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6">
    <w:nsid w:val="7C1B5DD5"/>
    <w:multiLevelType w:val="hybridMultilevel"/>
    <w:tmpl w:val="D4F0A5BC"/>
    <w:lvl w:ilvl="0" w:tplc="A85A36D0">
      <w:start w:val="1"/>
      <w:numFmt w:val="lowerLetter"/>
      <w:lvlText w:val="%1."/>
      <w:lvlJc w:val="left"/>
      <w:pPr>
        <w:ind w:left="2520" w:hanging="360"/>
      </w:pPr>
      <w:rPr>
        <w:rFonts w:ascii="Times New Roman" w:eastAsia="Times New Roman" w:hAnsi="Times New Roman" w:cs="Times New Roman"/>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7">
    <w:nsid w:val="7F1D5F72"/>
    <w:multiLevelType w:val="hybridMultilevel"/>
    <w:tmpl w:val="3188A162"/>
    <w:lvl w:ilvl="0" w:tplc="F70046A2">
      <w:start w:val="1"/>
      <w:numFmt w:val="decimal"/>
      <w:lvlText w:val="%1."/>
      <w:lvlJc w:val="left"/>
      <w:pPr>
        <w:tabs>
          <w:tab w:val="num" w:pos="705"/>
        </w:tabs>
        <w:ind w:left="705" w:hanging="360"/>
      </w:pPr>
      <w:rPr>
        <w:rFonts w:cs="Times New Roman" w:hint="default"/>
      </w:rPr>
    </w:lvl>
    <w:lvl w:ilvl="1" w:tplc="04090019" w:tentative="1">
      <w:start w:val="1"/>
      <w:numFmt w:val="lowerLetter"/>
      <w:lvlText w:val="%2."/>
      <w:lvlJc w:val="left"/>
      <w:pPr>
        <w:tabs>
          <w:tab w:val="num" w:pos="1425"/>
        </w:tabs>
        <w:ind w:left="1425" w:hanging="360"/>
      </w:pPr>
      <w:rPr>
        <w:rFonts w:cs="Times New Roman"/>
      </w:rPr>
    </w:lvl>
    <w:lvl w:ilvl="2" w:tplc="0409001B" w:tentative="1">
      <w:start w:val="1"/>
      <w:numFmt w:val="lowerRoman"/>
      <w:lvlText w:val="%3."/>
      <w:lvlJc w:val="right"/>
      <w:pPr>
        <w:tabs>
          <w:tab w:val="num" w:pos="2145"/>
        </w:tabs>
        <w:ind w:left="2145" w:hanging="180"/>
      </w:pPr>
      <w:rPr>
        <w:rFonts w:cs="Times New Roman"/>
      </w:rPr>
    </w:lvl>
    <w:lvl w:ilvl="3" w:tplc="0409000F" w:tentative="1">
      <w:start w:val="1"/>
      <w:numFmt w:val="decimal"/>
      <w:lvlText w:val="%4."/>
      <w:lvlJc w:val="left"/>
      <w:pPr>
        <w:tabs>
          <w:tab w:val="num" w:pos="2865"/>
        </w:tabs>
        <w:ind w:left="2865" w:hanging="360"/>
      </w:pPr>
      <w:rPr>
        <w:rFonts w:cs="Times New Roman"/>
      </w:rPr>
    </w:lvl>
    <w:lvl w:ilvl="4" w:tplc="04090019" w:tentative="1">
      <w:start w:val="1"/>
      <w:numFmt w:val="lowerLetter"/>
      <w:lvlText w:val="%5."/>
      <w:lvlJc w:val="left"/>
      <w:pPr>
        <w:tabs>
          <w:tab w:val="num" w:pos="3585"/>
        </w:tabs>
        <w:ind w:left="3585" w:hanging="360"/>
      </w:pPr>
      <w:rPr>
        <w:rFonts w:cs="Times New Roman"/>
      </w:rPr>
    </w:lvl>
    <w:lvl w:ilvl="5" w:tplc="0409001B" w:tentative="1">
      <w:start w:val="1"/>
      <w:numFmt w:val="lowerRoman"/>
      <w:lvlText w:val="%6."/>
      <w:lvlJc w:val="right"/>
      <w:pPr>
        <w:tabs>
          <w:tab w:val="num" w:pos="4305"/>
        </w:tabs>
        <w:ind w:left="4305" w:hanging="180"/>
      </w:pPr>
      <w:rPr>
        <w:rFonts w:cs="Times New Roman"/>
      </w:rPr>
    </w:lvl>
    <w:lvl w:ilvl="6" w:tplc="0409000F" w:tentative="1">
      <w:start w:val="1"/>
      <w:numFmt w:val="decimal"/>
      <w:lvlText w:val="%7."/>
      <w:lvlJc w:val="left"/>
      <w:pPr>
        <w:tabs>
          <w:tab w:val="num" w:pos="5025"/>
        </w:tabs>
        <w:ind w:left="5025" w:hanging="360"/>
      </w:pPr>
      <w:rPr>
        <w:rFonts w:cs="Times New Roman"/>
      </w:rPr>
    </w:lvl>
    <w:lvl w:ilvl="7" w:tplc="04090019" w:tentative="1">
      <w:start w:val="1"/>
      <w:numFmt w:val="lowerLetter"/>
      <w:lvlText w:val="%8."/>
      <w:lvlJc w:val="left"/>
      <w:pPr>
        <w:tabs>
          <w:tab w:val="num" w:pos="5745"/>
        </w:tabs>
        <w:ind w:left="5745" w:hanging="360"/>
      </w:pPr>
      <w:rPr>
        <w:rFonts w:cs="Times New Roman"/>
      </w:rPr>
    </w:lvl>
    <w:lvl w:ilvl="8" w:tplc="0409001B" w:tentative="1">
      <w:start w:val="1"/>
      <w:numFmt w:val="lowerRoman"/>
      <w:lvlText w:val="%9."/>
      <w:lvlJc w:val="right"/>
      <w:pPr>
        <w:tabs>
          <w:tab w:val="num" w:pos="6465"/>
        </w:tabs>
        <w:ind w:left="6465" w:hanging="180"/>
      </w:pPr>
      <w:rPr>
        <w:rFonts w:cs="Times New Roman"/>
      </w:rPr>
    </w:lvl>
  </w:abstractNum>
  <w:num w:numId="1">
    <w:abstractNumId w:val="8"/>
  </w:num>
  <w:num w:numId="2">
    <w:abstractNumId w:val="5"/>
  </w:num>
  <w:num w:numId="3">
    <w:abstractNumId w:val="31"/>
  </w:num>
  <w:num w:numId="4">
    <w:abstractNumId w:val="11"/>
  </w:num>
  <w:num w:numId="5">
    <w:abstractNumId w:val="36"/>
  </w:num>
  <w:num w:numId="6">
    <w:abstractNumId w:val="29"/>
  </w:num>
  <w:num w:numId="7">
    <w:abstractNumId w:val="25"/>
  </w:num>
  <w:num w:numId="8">
    <w:abstractNumId w:val="6"/>
  </w:num>
  <w:num w:numId="9">
    <w:abstractNumId w:val="26"/>
  </w:num>
  <w:num w:numId="10">
    <w:abstractNumId w:val="10"/>
  </w:num>
  <w:num w:numId="11">
    <w:abstractNumId w:val="9"/>
  </w:num>
  <w:num w:numId="12">
    <w:abstractNumId w:val="37"/>
  </w:num>
  <w:num w:numId="13">
    <w:abstractNumId w:val="22"/>
  </w:num>
  <w:num w:numId="14">
    <w:abstractNumId w:val="13"/>
  </w:num>
  <w:num w:numId="15">
    <w:abstractNumId w:val="17"/>
  </w:num>
  <w:num w:numId="16">
    <w:abstractNumId w:val="30"/>
  </w:num>
  <w:num w:numId="17">
    <w:abstractNumId w:val="28"/>
  </w:num>
  <w:num w:numId="18">
    <w:abstractNumId w:val="20"/>
  </w:num>
  <w:num w:numId="19">
    <w:abstractNumId w:val="32"/>
  </w:num>
  <w:num w:numId="20">
    <w:abstractNumId w:val="2"/>
  </w:num>
  <w:num w:numId="21">
    <w:abstractNumId w:val="15"/>
  </w:num>
  <w:num w:numId="22">
    <w:abstractNumId w:val="0"/>
  </w:num>
  <w:num w:numId="23">
    <w:abstractNumId w:val="24"/>
  </w:num>
  <w:num w:numId="24">
    <w:abstractNumId w:val="23"/>
  </w:num>
  <w:num w:numId="25">
    <w:abstractNumId w:val="27"/>
  </w:num>
  <w:num w:numId="26">
    <w:abstractNumId w:val="35"/>
  </w:num>
  <w:num w:numId="27">
    <w:abstractNumId w:val="1"/>
  </w:num>
  <w:num w:numId="28">
    <w:abstractNumId w:val="21"/>
  </w:num>
  <w:num w:numId="29">
    <w:abstractNumId w:val="16"/>
  </w:num>
  <w:num w:numId="30">
    <w:abstractNumId w:val="3"/>
  </w:num>
  <w:num w:numId="31">
    <w:abstractNumId w:val="12"/>
  </w:num>
  <w:num w:numId="32">
    <w:abstractNumId w:val="34"/>
  </w:num>
  <w:num w:numId="33">
    <w:abstractNumId w:val="14"/>
  </w:num>
  <w:num w:numId="34">
    <w:abstractNumId w:val="18"/>
  </w:num>
  <w:num w:numId="35">
    <w:abstractNumId w:val="7"/>
  </w:num>
  <w:num w:numId="36">
    <w:abstractNumId w:val="19"/>
  </w:num>
  <w:num w:numId="37">
    <w:abstractNumId w:val="33"/>
  </w:num>
  <w:num w:numId="38">
    <w:abstractNumId w:val="4"/>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nya McGee">
    <w15:presenceInfo w15:providerId="AD" w15:userId="S-1-5-21-1527950376-3420975135-3306108593-242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A31"/>
    <w:rsid w:val="000115C9"/>
    <w:rsid w:val="00013637"/>
    <w:rsid w:val="00036F57"/>
    <w:rsid w:val="00037002"/>
    <w:rsid w:val="00061BE4"/>
    <w:rsid w:val="00070A0E"/>
    <w:rsid w:val="00072364"/>
    <w:rsid w:val="00075BD1"/>
    <w:rsid w:val="00094B83"/>
    <w:rsid w:val="000B4BAD"/>
    <w:rsid w:val="000B6D13"/>
    <w:rsid w:val="000C36DB"/>
    <w:rsid w:val="000C51EB"/>
    <w:rsid w:val="000F097F"/>
    <w:rsid w:val="000F7435"/>
    <w:rsid w:val="001021D2"/>
    <w:rsid w:val="001068CF"/>
    <w:rsid w:val="00120F73"/>
    <w:rsid w:val="00123959"/>
    <w:rsid w:val="0013047B"/>
    <w:rsid w:val="001371E3"/>
    <w:rsid w:val="0015254B"/>
    <w:rsid w:val="00165572"/>
    <w:rsid w:val="00174E20"/>
    <w:rsid w:val="0018122C"/>
    <w:rsid w:val="00187205"/>
    <w:rsid w:val="001A7AA4"/>
    <w:rsid w:val="001B3F1B"/>
    <w:rsid w:val="001B4CC3"/>
    <w:rsid w:val="001D5952"/>
    <w:rsid w:val="001D5EFB"/>
    <w:rsid w:val="001E1318"/>
    <w:rsid w:val="00205CE2"/>
    <w:rsid w:val="002105A2"/>
    <w:rsid w:val="00215845"/>
    <w:rsid w:val="00230C84"/>
    <w:rsid w:val="00251892"/>
    <w:rsid w:val="00251FDF"/>
    <w:rsid w:val="00264792"/>
    <w:rsid w:val="0027496E"/>
    <w:rsid w:val="002814F8"/>
    <w:rsid w:val="00295176"/>
    <w:rsid w:val="00296CE8"/>
    <w:rsid w:val="002A460A"/>
    <w:rsid w:val="002A4F0A"/>
    <w:rsid w:val="002A5433"/>
    <w:rsid w:val="002B4648"/>
    <w:rsid w:val="002B6E6F"/>
    <w:rsid w:val="002C28BE"/>
    <w:rsid w:val="002D66C1"/>
    <w:rsid w:val="00302344"/>
    <w:rsid w:val="00327356"/>
    <w:rsid w:val="00330966"/>
    <w:rsid w:val="0033224C"/>
    <w:rsid w:val="00335303"/>
    <w:rsid w:val="00356D9A"/>
    <w:rsid w:val="0036163F"/>
    <w:rsid w:val="00367970"/>
    <w:rsid w:val="00376332"/>
    <w:rsid w:val="00383D36"/>
    <w:rsid w:val="00392901"/>
    <w:rsid w:val="003A0735"/>
    <w:rsid w:val="003A5567"/>
    <w:rsid w:val="003B546C"/>
    <w:rsid w:val="003B712C"/>
    <w:rsid w:val="003C5BC9"/>
    <w:rsid w:val="003E68FE"/>
    <w:rsid w:val="003E72A2"/>
    <w:rsid w:val="00404BAC"/>
    <w:rsid w:val="00406446"/>
    <w:rsid w:val="004160C3"/>
    <w:rsid w:val="0041712D"/>
    <w:rsid w:val="00420411"/>
    <w:rsid w:val="00423F38"/>
    <w:rsid w:val="00432A95"/>
    <w:rsid w:val="0044079B"/>
    <w:rsid w:val="0044604F"/>
    <w:rsid w:val="0044691C"/>
    <w:rsid w:val="00446FF2"/>
    <w:rsid w:val="004935C4"/>
    <w:rsid w:val="004A4C77"/>
    <w:rsid w:val="004B41EC"/>
    <w:rsid w:val="004B42D5"/>
    <w:rsid w:val="004C4971"/>
    <w:rsid w:val="004C5D76"/>
    <w:rsid w:val="004D4801"/>
    <w:rsid w:val="004D4E60"/>
    <w:rsid w:val="004E081A"/>
    <w:rsid w:val="004E28AE"/>
    <w:rsid w:val="004F0F35"/>
    <w:rsid w:val="004F3AD5"/>
    <w:rsid w:val="004F4A36"/>
    <w:rsid w:val="004F4AE6"/>
    <w:rsid w:val="004F6D76"/>
    <w:rsid w:val="00502DAD"/>
    <w:rsid w:val="00511436"/>
    <w:rsid w:val="00522BD1"/>
    <w:rsid w:val="00522E90"/>
    <w:rsid w:val="0052781C"/>
    <w:rsid w:val="0053426D"/>
    <w:rsid w:val="0053764F"/>
    <w:rsid w:val="00561A6A"/>
    <w:rsid w:val="00570A9F"/>
    <w:rsid w:val="00572BCA"/>
    <w:rsid w:val="005809E1"/>
    <w:rsid w:val="005862FA"/>
    <w:rsid w:val="0059453A"/>
    <w:rsid w:val="005954CB"/>
    <w:rsid w:val="005A4E2E"/>
    <w:rsid w:val="005B0B7F"/>
    <w:rsid w:val="005C6F78"/>
    <w:rsid w:val="005D4952"/>
    <w:rsid w:val="005D64E9"/>
    <w:rsid w:val="005E6995"/>
    <w:rsid w:val="005E6F26"/>
    <w:rsid w:val="005F55EE"/>
    <w:rsid w:val="005F775F"/>
    <w:rsid w:val="00606377"/>
    <w:rsid w:val="00613461"/>
    <w:rsid w:val="00615F10"/>
    <w:rsid w:val="0062038F"/>
    <w:rsid w:val="006209D1"/>
    <w:rsid w:val="00623431"/>
    <w:rsid w:val="00623D80"/>
    <w:rsid w:val="00627B89"/>
    <w:rsid w:val="00627C9F"/>
    <w:rsid w:val="00637255"/>
    <w:rsid w:val="00637D38"/>
    <w:rsid w:val="00641E97"/>
    <w:rsid w:val="006449BD"/>
    <w:rsid w:val="00646656"/>
    <w:rsid w:val="00654A31"/>
    <w:rsid w:val="006578DA"/>
    <w:rsid w:val="006626EA"/>
    <w:rsid w:val="006702AC"/>
    <w:rsid w:val="00672BAB"/>
    <w:rsid w:val="00673153"/>
    <w:rsid w:val="00673768"/>
    <w:rsid w:val="006A7BF3"/>
    <w:rsid w:val="006B2CA4"/>
    <w:rsid w:val="006B7762"/>
    <w:rsid w:val="006B78FF"/>
    <w:rsid w:val="006C70EE"/>
    <w:rsid w:val="006D1976"/>
    <w:rsid w:val="00704426"/>
    <w:rsid w:val="00710E2A"/>
    <w:rsid w:val="007159C9"/>
    <w:rsid w:val="0071697C"/>
    <w:rsid w:val="00720EE4"/>
    <w:rsid w:val="00722340"/>
    <w:rsid w:val="0072796D"/>
    <w:rsid w:val="007344E0"/>
    <w:rsid w:val="00740D5F"/>
    <w:rsid w:val="007436A2"/>
    <w:rsid w:val="00752227"/>
    <w:rsid w:val="00757890"/>
    <w:rsid w:val="007653C3"/>
    <w:rsid w:val="00776D6C"/>
    <w:rsid w:val="0078178A"/>
    <w:rsid w:val="0079156D"/>
    <w:rsid w:val="007C3838"/>
    <w:rsid w:val="007F5FBC"/>
    <w:rsid w:val="00805D69"/>
    <w:rsid w:val="00817AC8"/>
    <w:rsid w:val="00825360"/>
    <w:rsid w:val="00834F76"/>
    <w:rsid w:val="008423E5"/>
    <w:rsid w:val="00844057"/>
    <w:rsid w:val="00845962"/>
    <w:rsid w:val="00853E05"/>
    <w:rsid w:val="008742B7"/>
    <w:rsid w:val="00887091"/>
    <w:rsid w:val="008C0C35"/>
    <w:rsid w:val="008C1773"/>
    <w:rsid w:val="008D2617"/>
    <w:rsid w:val="008D46E0"/>
    <w:rsid w:val="008E14A6"/>
    <w:rsid w:val="008E1743"/>
    <w:rsid w:val="008F3C50"/>
    <w:rsid w:val="00905700"/>
    <w:rsid w:val="00911A66"/>
    <w:rsid w:val="00923EFA"/>
    <w:rsid w:val="00942BD0"/>
    <w:rsid w:val="00951F79"/>
    <w:rsid w:val="00956D49"/>
    <w:rsid w:val="00961EEC"/>
    <w:rsid w:val="00965408"/>
    <w:rsid w:val="00970988"/>
    <w:rsid w:val="00971662"/>
    <w:rsid w:val="00971AD4"/>
    <w:rsid w:val="009A3088"/>
    <w:rsid w:val="009A7FB2"/>
    <w:rsid w:val="009B1224"/>
    <w:rsid w:val="009B71C3"/>
    <w:rsid w:val="009C01F4"/>
    <w:rsid w:val="009C5A3C"/>
    <w:rsid w:val="009C6952"/>
    <w:rsid w:val="009E3BFF"/>
    <w:rsid w:val="009F4F58"/>
    <w:rsid w:val="00A04A22"/>
    <w:rsid w:val="00A068BC"/>
    <w:rsid w:val="00A10D50"/>
    <w:rsid w:val="00A12108"/>
    <w:rsid w:val="00A26F8B"/>
    <w:rsid w:val="00A33AD5"/>
    <w:rsid w:val="00A35C86"/>
    <w:rsid w:val="00A45709"/>
    <w:rsid w:val="00A56094"/>
    <w:rsid w:val="00A569E5"/>
    <w:rsid w:val="00A56A9A"/>
    <w:rsid w:val="00A572D6"/>
    <w:rsid w:val="00A5751C"/>
    <w:rsid w:val="00A77C9A"/>
    <w:rsid w:val="00A85415"/>
    <w:rsid w:val="00AA626A"/>
    <w:rsid w:val="00AA6ECF"/>
    <w:rsid w:val="00AB0C3E"/>
    <w:rsid w:val="00AC660A"/>
    <w:rsid w:val="00AD6352"/>
    <w:rsid w:val="00AE2F43"/>
    <w:rsid w:val="00AE3486"/>
    <w:rsid w:val="00AF65E4"/>
    <w:rsid w:val="00B013BE"/>
    <w:rsid w:val="00B03CE2"/>
    <w:rsid w:val="00B12B58"/>
    <w:rsid w:val="00B16373"/>
    <w:rsid w:val="00B21CE6"/>
    <w:rsid w:val="00B240E8"/>
    <w:rsid w:val="00B34F52"/>
    <w:rsid w:val="00B41BEE"/>
    <w:rsid w:val="00B42095"/>
    <w:rsid w:val="00B45589"/>
    <w:rsid w:val="00B624C9"/>
    <w:rsid w:val="00B62604"/>
    <w:rsid w:val="00B7019A"/>
    <w:rsid w:val="00B80D0C"/>
    <w:rsid w:val="00B82004"/>
    <w:rsid w:val="00B82B03"/>
    <w:rsid w:val="00B83D84"/>
    <w:rsid w:val="00B878E6"/>
    <w:rsid w:val="00B963FA"/>
    <w:rsid w:val="00BA1E14"/>
    <w:rsid w:val="00BA5D97"/>
    <w:rsid w:val="00BC062F"/>
    <w:rsid w:val="00BC3A56"/>
    <w:rsid w:val="00BD3E2A"/>
    <w:rsid w:val="00BE080F"/>
    <w:rsid w:val="00BF39AB"/>
    <w:rsid w:val="00BF4BE9"/>
    <w:rsid w:val="00C05ACD"/>
    <w:rsid w:val="00C06F4E"/>
    <w:rsid w:val="00C114B6"/>
    <w:rsid w:val="00C16A61"/>
    <w:rsid w:val="00C207FE"/>
    <w:rsid w:val="00C34C15"/>
    <w:rsid w:val="00C401E8"/>
    <w:rsid w:val="00C567C4"/>
    <w:rsid w:val="00C66559"/>
    <w:rsid w:val="00C70D64"/>
    <w:rsid w:val="00C77F20"/>
    <w:rsid w:val="00C969D3"/>
    <w:rsid w:val="00CA1BE0"/>
    <w:rsid w:val="00CA1E58"/>
    <w:rsid w:val="00CB5A08"/>
    <w:rsid w:val="00CC32AD"/>
    <w:rsid w:val="00CC74E1"/>
    <w:rsid w:val="00CD1A49"/>
    <w:rsid w:val="00CE239A"/>
    <w:rsid w:val="00CE5D62"/>
    <w:rsid w:val="00CF0685"/>
    <w:rsid w:val="00CF19C4"/>
    <w:rsid w:val="00CF1BCC"/>
    <w:rsid w:val="00D135FB"/>
    <w:rsid w:val="00D1702F"/>
    <w:rsid w:val="00D21E72"/>
    <w:rsid w:val="00D356CC"/>
    <w:rsid w:val="00D639A5"/>
    <w:rsid w:val="00D63CFF"/>
    <w:rsid w:val="00D818E8"/>
    <w:rsid w:val="00D83570"/>
    <w:rsid w:val="00DA0670"/>
    <w:rsid w:val="00DA214C"/>
    <w:rsid w:val="00DB5F66"/>
    <w:rsid w:val="00DB65CE"/>
    <w:rsid w:val="00DC3AD4"/>
    <w:rsid w:val="00DC52F2"/>
    <w:rsid w:val="00DD43D3"/>
    <w:rsid w:val="00DD6D6A"/>
    <w:rsid w:val="00DE2B9C"/>
    <w:rsid w:val="00DF49B1"/>
    <w:rsid w:val="00DF4D07"/>
    <w:rsid w:val="00DF6386"/>
    <w:rsid w:val="00DF7BEA"/>
    <w:rsid w:val="00E17B01"/>
    <w:rsid w:val="00E32CFE"/>
    <w:rsid w:val="00E424D6"/>
    <w:rsid w:val="00E523FE"/>
    <w:rsid w:val="00E64780"/>
    <w:rsid w:val="00E647D6"/>
    <w:rsid w:val="00E77AAC"/>
    <w:rsid w:val="00E954BF"/>
    <w:rsid w:val="00E97A35"/>
    <w:rsid w:val="00EA7AD0"/>
    <w:rsid w:val="00EC40A7"/>
    <w:rsid w:val="00EE150F"/>
    <w:rsid w:val="00EF48A2"/>
    <w:rsid w:val="00F00B13"/>
    <w:rsid w:val="00F02520"/>
    <w:rsid w:val="00F02CE0"/>
    <w:rsid w:val="00F04C44"/>
    <w:rsid w:val="00F07F65"/>
    <w:rsid w:val="00F21D7F"/>
    <w:rsid w:val="00F33247"/>
    <w:rsid w:val="00F33FC0"/>
    <w:rsid w:val="00F3604A"/>
    <w:rsid w:val="00F378B9"/>
    <w:rsid w:val="00F456E6"/>
    <w:rsid w:val="00F466E4"/>
    <w:rsid w:val="00F55950"/>
    <w:rsid w:val="00F63109"/>
    <w:rsid w:val="00F72910"/>
    <w:rsid w:val="00F73D16"/>
    <w:rsid w:val="00F741A3"/>
    <w:rsid w:val="00F75B0B"/>
    <w:rsid w:val="00F75C14"/>
    <w:rsid w:val="00F77CB6"/>
    <w:rsid w:val="00F91453"/>
    <w:rsid w:val="00F9407D"/>
    <w:rsid w:val="00F96E4C"/>
    <w:rsid w:val="00FA6EB0"/>
    <w:rsid w:val="00FB2E42"/>
    <w:rsid w:val="00FB6CE9"/>
    <w:rsid w:val="00FD37E0"/>
    <w:rsid w:val="00FD6256"/>
    <w:rsid w:val="00FD6B56"/>
    <w:rsid w:val="00FF5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5D4952"/>
    <w:pPr>
      <w:keepNext/>
      <w:spacing w:after="60"/>
      <w:jc w:val="center"/>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5D495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F65E4"/>
    <w:pPr>
      <w:tabs>
        <w:tab w:val="center" w:pos="4320"/>
        <w:tab w:val="right" w:pos="8640"/>
      </w:tabs>
    </w:pPr>
  </w:style>
  <w:style w:type="character" w:styleId="PageNumber">
    <w:name w:val="page number"/>
    <w:basedOn w:val="DefaultParagraphFont"/>
    <w:rsid w:val="00AF65E4"/>
  </w:style>
  <w:style w:type="paragraph" w:styleId="Header">
    <w:name w:val="header"/>
    <w:basedOn w:val="Normal"/>
    <w:rsid w:val="00AF65E4"/>
    <w:pPr>
      <w:tabs>
        <w:tab w:val="center" w:pos="4320"/>
        <w:tab w:val="right" w:pos="8640"/>
      </w:tabs>
    </w:pPr>
  </w:style>
  <w:style w:type="paragraph" w:styleId="ListParagraph">
    <w:name w:val="List Paragraph"/>
    <w:basedOn w:val="Normal"/>
    <w:uiPriority w:val="34"/>
    <w:qFormat/>
    <w:rsid w:val="00971AD4"/>
    <w:pPr>
      <w:spacing w:after="200" w:line="276" w:lineRule="auto"/>
      <w:ind w:left="720"/>
      <w:contextualSpacing/>
    </w:pPr>
    <w:rPr>
      <w:rFonts w:ascii="Calibri" w:hAnsi="Calibri"/>
      <w:sz w:val="22"/>
      <w:szCs w:val="22"/>
    </w:rPr>
  </w:style>
  <w:style w:type="table" w:styleId="TableGrid">
    <w:name w:val="Table Grid"/>
    <w:basedOn w:val="TableNormal"/>
    <w:rsid w:val="00522B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qFormat/>
    <w:rsid w:val="00392901"/>
    <w:pPr>
      <w:spacing w:after="60"/>
      <w:jc w:val="center"/>
      <w:outlineLvl w:val="1"/>
    </w:pPr>
    <w:rPr>
      <w:rFonts w:ascii="Cambria" w:hAnsi="Cambria"/>
    </w:rPr>
  </w:style>
  <w:style w:type="character" w:customStyle="1" w:styleId="SubtitleChar">
    <w:name w:val="Subtitle Char"/>
    <w:link w:val="Subtitle"/>
    <w:rsid w:val="00392901"/>
    <w:rPr>
      <w:rFonts w:ascii="Cambria" w:eastAsia="Times New Roman" w:hAnsi="Cambria" w:cs="Times New Roman"/>
      <w:sz w:val="24"/>
      <w:szCs w:val="24"/>
    </w:rPr>
  </w:style>
  <w:style w:type="character" w:styleId="CommentReference">
    <w:name w:val="annotation reference"/>
    <w:uiPriority w:val="99"/>
    <w:unhideWhenUsed/>
    <w:rsid w:val="006449BD"/>
    <w:rPr>
      <w:sz w:val="16"/>
      <w:szCs w:val="16"/>
    </w:rPr>
  </w:style>
  <w:style w:type="paragraph" w:styleId="CommentText">
    <w:name w:val="annotation text"/>
    <w:basedOn w:val="Normal"/>
    <w:link w:val="CommentTextChar"/>
    <w:uiPriority w:val="99"/>
    <w:unhideWhenUsed/>
    <w:rsid w:val="006449BD"/>
    <w:pPr>
      <w:spacing w:after="200"/>
    </w:pPr>
    <w:rPr>
      <w:rFonts w:ascii="Calibri" w:eastAsia="Calibri" w:hAnsi="Calibri"/>
      <w:sz w:val="20"/>
      <w:szCs w:val="20"/>
    </w:rPr>
  </w:style>
  <w:style w:type="character" w:customStyle="1" w:styleId="CommentTextChar">
    <w:name w:val="Comment Text Char"/>
    <w:link w:val="CommentText"/>
    <w:uiPriority w:val="99"/>
    <w:rsid w:val="006449BD"/>
    <w:rPr>
      <w:rFonts w:ascii="Calibri" w:eastAsia="Calibri" w:hAnsi="Calibri"/>
    </w:rPr>
  </w:style>
  <w:style w:type="paragraph" w:styleId="BalloonText">
    <w:name w:val="Balloon Text"/>
    <w:basedOn w:val="Normal"/>
    <w:link w:val="BalloonTextChar"/>
    <w:rsid w:val="006449BD"/>
    <w:rPr>
      <w:rFonts w:ascii="Tahoma" w:hAnsi="Tahoma" w:cs="Tahoma"/>
      <w:sz w:val="16"/>
      <w:szCs w:val="16"/>
    </w:rPr>
  </w:style>
  <w:style w:type="character" w:customStyle="1" w:styleId="BalloonTextChar">
    <w:name w:val="Balloon Text Char"/>
    <w:link w:val="BalloonText"/>
    <w:rsid w:val="006449BD"/>
    <w:rPr>
      <w:rFonts w:ascii="Tahoma" w:hAnsi="Tahoma" w:cs="Tahoma"/>
      <w:sz w:val="16"/>
      <w:szCs w:val="16"/>
    </w:rPr>
  </w:style>
  <w:style w:type="paragraph" w:styleId="NormalWeb">
    <w:name w:val="Normal (Web)"/>
    <w:basedOn w:val="Normal"/>
    <w:uiPriority w:val="99"/>
    <w:unhideWhenUsed/>
    <w:rsid w:val="0044691C"/>
  </w:style>
  <w:style w:type="character" w:customStyle="1" w:styleId="FooterChar">
    <w:name w:val="Footer Char"/>
    <w:basedOn w:val="DefaultParagraphFont"/>
    <w:link w:val="Footer"/>
    <w:uiPriority w:val="99"/>
    <w:rsid w:val="00CE239A"/>
    <w:rPr>
      <w:sz w:val="24"/>
      <w:szCs w:val="24"/>
    </w:rPr>
  </w:style>
  <w:style w:type="character" w:customStyle="1" w:styleId="Heading1Char">
    <w:name w:val="Heading 1 Char"/>
    <w:basedOn w:val="DefaultParagraphFont"/>
    <w:link w:val="Heading1"/>
    <w:uiPriority w:val="99"/>
    <w:rsid w:val="005D4952"/>
    <w:rPr>
      <w:rFonts w:ascii="Arial" w:hAnsi="Arial" w:cs="Arial"/>
      <w:b/>
      <w:bCs/>
      <w:kern w:val="32"/>
      <w:sz w:val="32"/>
      <w:szCs w:val="32"/>
    </w:rPr>
  </w:style>
  <w:style w:type="paragraph" w:styleId="BodyText2">
    <w:name w:val="Body Text 2"/>
    <w:basedOn w:val="Normal"/>
    <w:link w:val="BodyText2Char"/>
    <w:uiPriority w:val="99"/>
    <w:rsid w:val="005D4952"/>
    <w:rPr>
      <w:i/>
      <w:iCs/>
      <w:sz w:val="28"/>
    </w:rPr>
  </w:style>
  <w:style w:type="character" w:customStyle="1" w:styleId="BodyText2Char">
    <w:name w:val="Body Text 2 Char"/>
    <w:basedOn w:val="DefaultParagraphFont"/>
    <w:link w:val="BodyText2"/>
    <w:uiPriority w:val="99"/>
    <w:rsid w:val="005D4952"/>
    <w:rPr>
      <w:i/>
      <w:iCs/>
      <w:sz w:val="28"/>
      <w:szCs w:val="24"/>
    </w:rPr>
  </w:style>
  <w:style w:type="character" w:customStyle="1" w:styleId="Heading2Char">
    <w:name w:val="Heading 2 Char"/>
    <w:basedOn w:val="DefaultParagraphFont"/>
    <w:link w:val="Heading2"/>
    <w:semiHidden/>
    <w:rsid w:val="005D4952"/>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5D4952"/>
    <w:pPr>
      <w:keepNext/>
      <w:spacing w:after="60"/>
      <w:jc w:val="center"/>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5D495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F65E4"/>
    <w:pPr>
      <w:tabs>
        <w:tab w:val="center" w:pos="4320"/>
        <w:tab w:val="right" w:pos="8640"/>
      </w:tabs>
    </w:pPr>
  </w:style>
  <w:style w:type="character" w:styleId="PageNumber">
    <w:name w:val="page number"/>
    <w:basedOn w:val="DefaultParagraphFont"/>
    <w:rsid w:val="00AF65E4"/>
  </w:style>
  <w:style w:type="paragraph" w:styleId="Header">
    <w:name w:val="header"/>
    <w:basedOn w:val="Normal"/>
    <w:rsid w:val="00AF65E4"/>
    <w:pPr>
      <w:tabs>
        <w:tab w:val="center" w:pos="4320"/>
        <w:tab w:val="right" w:pos="8640"/>
      </w:tabs>
    </w:pPr>
  </w:style>
  <w:style w:type="paragraph" w:styleId="ListParagraph">
    <w:name w:val="List Paragraph"/>
    <w:basedOn w:val="Normal"/>
    <w:uiPriority w:val="34"/>
    <w:qFormat/>
    <w:rsid w:val="00971AD4"/>
    <w:pPr>
      <w:spacing w:after="200" w:line="276" w:lineRule="auto"/>
      <w:ind w:left="720"/>
      <w:contextualSpacing/>
    </w:pPr>
    <w:rPr>
      <w:rFonts w:ascii="Calibri" w:hAnsi="Calibri"/>
      <w:sz w:val="22"/>
      <w:szCs w:val="22"/>
    </w:rPr>
  </w:style>
  <w:style w:type="table" w:styleId="TableGrid">
    <w:name w:val="Table Grid"/>
    <w:basedOn w:val="TableNormal"/>
    <w:rsid w:val="00522B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qFormat/>
    <w:rsid w:val="00392901"/>
    <w:pPr>
      <w:spacing w:after="60"/>
      <w:jc w:val="center"/>
      <w:outlineLvl w:val="1"/>
    </w:pPr>
    <w:rPr>
      <w:rFonts w:ascii="Cambria" w:hAnsi="Cambria"/>
    </w:rPr>
  </w:style>
  <w:style w:type="character" w:customStyle="1" w:styleId="SubtitleChar">
    <w:name w:val="Subtitle Char"/>
    <w:link w:val="Subtitle"/>
    <w:rsid w:val="00392901"/>
    <w:rPr>
      <w:rFonts w:ascii="Cambria" w:eastAsia="Times New Roman" w:hAnsi="Cambria" w:cs="Times New Roman"/>
      <w:sz w:val="24"/>
      <w:szCs w:val="24"/>
    </w:rPr>
  </w:style>
  <w:style w:type="character" w:styleId="CommentReference">
    <w:name w:val="annotation reference"/>
    <w:uiPriority w:val="99"/>
    <w:unhideWhenUsed/>
    <w:rsid w:val="006449BD"/>
    <w:rPr>
      <w:sz w:val="16"/>
      <w:szCs w:val="16"/>
    </w:rPr>
  </w:style>
  <w:style w:type="paragraph" w:styleId="CommentText">
    <w:name w:val="annotation text"/>
    <w:basedOn w:val="Normal"/>
    <w:link w:val="CommentTextChar"/>
    <w:uiPriority w:val="99"/>
    <w:unhideWhenUsed/>
    <w:rsid w:val="006449BD"/>
    <w:pPr>
      <w:spacing w:after="200"/>
    </w:pPr>
    <w:rPr>
      <w:rFonts w:ascii="Calibri" w:eastAsia="Calibri" w:hAnsi="Calibri"/>
      <w:sz w:val="20"/>
      <w:szCs w:val="20"/>
    </w:rPr>
  </w:style>
  <w:style w:type="character" w:customStyle="1" w:styleId="CommentTextChar">
    <w:name w:val="Comment Text Char"/>
    <w:link w:val="CommentText"/>
    <w:uiPriority w:val="99"/>
    <w:rsid w:val="006449BD"/>
    <w:rPr>
      <w:rFonts w:ascii="Calibri" w:eastAsia="Calibri" w:hAnsi="Calibri"/>
    </w:rPr>
  </w:style>
  <w:style w:type="paragraph" w:styleId="BalloonText">
    <w:name w:val="Balloon Text"/>
    <w:basedOn w:val="Normal"/>
    <w:link w:val="BalloonTextChar"/>
    <w:rsid w:val="006449BD"/>
    <w:rPr>
      <w:rFonts w:ascii="Tahoma" w:hAnsi="Tahoma" w:cs="Tahoma"/>
      <w:sz w:val="16"/>
      <w:szCs w:val="16"/>
    </w:rPr>
  </w:style>
  <w:style w:type="character" w:customStyle="1" w:styleId="BalloonTextChar">
    <w:name w:val="Balloon Text Char"/>
    <w:link w:val="BalloonText"/>
    <w:rsid w:val="006449BD"/>
    <w:rPr>
      <w:rFonts w:ascii="Tahoma" w:hAnsi="Tahoma" w:cs="Tahoma"/>
      <w:sz w:val="16"/>
      <w:szCs w:val="16"/>
    </w:rPr>
  </w:style>
  <w:style w:type="paragraph" w:styleId="NormalWeb">
    <w:name w:val="Normal (Web)"/>
    <w:basedOn w:val="Normal"/>
    <w:uiPriority w:val="99"/>
    <w:unhideWhenUsed/>
    <w:rsid w:val="0044691C"/>
  </w:style>
  <w:style w:type="character" w:customStyle="1" w:styleId="FooterChar">
    <w:name w:val="Footer Char"/>
    <w:basedOn w:val="DefaultParagraphFont"/>
    <w:link w:val="Footer"/>
    <w:uiPriority w:val="99"/>
    <w:rsid w:val="00CE239A"/>
    <w:rPr>
      <w:sz w:val="24"/>
      <w:szCs w:val="24"/>
    </w:rPr>
  </w:style>
  <w:style w:type="character" w:customStyle="1" w:styleId="Heading1Char">
    <w:name w:val="Heading 1 Char"/>
    <w:basedOn w:val="DefaultParagraphFont"/>
    <w:link w:val="Heading1"/>
    <w:uiPriority w:val="99"/>
    <w:rsid w:val="005D4952"/>
    <w:rPr>
      <w:rFonts w:ascii="Arial" w:hAnsi="Arial" w:cs="Arial"/>
      <w:b/>
      <w:bCs/>
      <w:kern w:val="32"/>
      <w:sz w:val="32"/>
      <w:szCs w:val="32"/>
    </w:rPr>
  </w:style>
  <w:style w:type="paragraph" w:styleId="BodyText2">
    <w:name w:val="Body Text 2"/>
    <w:basedOn w:val="Normal"/>
    <w:link w:val="BodyText2Char"/>
    <w:uiPriority w:val="99"/>
    <w:rsid w:val="005D4952"/>
    <w:rPr>
      <w:i/>
      <w:iCs/>
      <w:sz w:val="28"/>
    </w:rPr>
  </w:style>
  <w:style w:type="character" w:customStyle="1" w:styleId="BodyText2Char">
    <w:name w:val="Body Text 2 Char"/>
    <w:basedOn w:val="DefaultParagraphFont"/>
    <w:link w:val="BodyText2"/>
    <w:uiPriority w:val="99"/>
    <w:rsid w:val="005D4952"/>
    <w:rPr>
      <w:i/>
      <w:iCs/>
      <w:sz w:val="28"/>
      <w:szCs w:val="24"/>
    </w:rPr>
  </w:style>
  <w:style w:type="character" w:customStyle="1" w:styleId="Heading2Char">
    <w:name w:val="Heading 2 Char"/>
    <w:basedOn w:val="DefaultParagraphFont"/>
    <w:link w:val="Heading2"/>
    <w:semiHidden/>
    <w:rsid w:val="005D495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8011">
      <w:bodyDiv w:val="1"/>
      <w:marLeft w:val="0"/>
      <w:marRight w:val="0"/>
      <w:marTop w:val="0"/>
      <w:marBottom w:val="0"/>
      <w:divBdr>
        <w:top w:val="none" w:sz="0" w:space="0" w:color="auto"/>
        <w:left w:val="none" w:sz="0" w:space="0" w:color="auto"/>
        <w:bottom w:val="none" w:sz="0" w:space="0" w:color="auto"/>
        <w:right w:val="none" w:sz="0" w:space="0" w:color="auto"/>
      </w:divBdr>
    </w:div>
    <w:div w:id="150802951">
      <w:bodyDiv w:val="1"/>
      <w:marLeft w:val="0"/>
      <w:marRight w:val="0"/>
      <w:marTop w:val="0"/>
      <w:marBottom w:val="0"/>
      <w:divBdr>
        <w:top w:val="none" w:sz="0" w:space="0" w:color="auto"/>
        <w:left w:val="none" w:sz="0" w:space="0" w:color="auto"/>
        <w:bottom w:val="none" w:sz="0" w:space="0" w:color="auto"/>
        <w:right w:val="none" w:sz="0" w:space="0" w:color="auto"/>
      </w:divBdr>
      <w:divsChild>
        <w:div w:id="2131776982">
          <w:marLeft w:val="0"/>
          <w:marRight w:val="0"/>
          <w:marTop w:val="0"/>
          <w:marBottom w:val="0"/>
          <w:divBdr>
            <w:top w:val="none" w:sz="0" w:space="0" w:color="auto"/>
            <w:left w:val="none" w:sz="0" w:space="0" w:color="auto"/>
            <w:bottom w:val="none" w:sz="0" w:space="0" w:color="auto"/>
            <w:right w:val="none" w:sz="0" w:space="0" w:color="auto"/>
          </w:divBdr>
          <w:divsChild>
            <w:div w:id="1173881032">
              <w:marLeft w:val="0"/>
              <w:marRight w:val="0"/>
              <w:marTop w:val="0"/>
              <w:marBottom w:val="0"/>
              <w:divBdr>
                <w:top w:val="none" w:sz="0" w:space="0" w:color="auto"/>
                <w:left w:val="none" w:sz="0" w:space="0" w:color="auto"/>
                <w:bottom w:val="none" w:sz="0" w:space="0" w:color="auto"/>
                <w:right w:val="none" w:sz="0" w:space="0" w:color="auto"/>
              </w:divBdr>
              <w:divsChild>
                <w:div w:id="363167204">
                  <w:marLeft w:val="0"/>
                  <w:marRight w:val="0"/>
                  <w:marTop w:val="0"/>
                  <w:marBottom w:val="0"/>
                  <w:divBdr>
                    <w:top w:val="none" w:sz="0" w:space="0" w:color="auto"/>
                    <w:left w:val="none" w:sz="0" w:space="0" w:color="auto"/>
                    <w:bottom w:val="none" w:sz="0" w:space="0" w:color="auto"/>
                    <w:right w:val="none" w:sz="0" w:space="0" w:color="auto"/>
                  </w:divBdr>
                  <w:divsChild>
                    <w:div w:id="1155537323">
                      <w:marLeft w:val="0"/>
                      <w:marRight w:val="0"/>
                      <w:marTop w:val="0"/>
                      <w:marBottom w:val="0"/>
                      <w:divBdr>
                        <w:top w:val="none" w:sz="0" w:space="0" w:color="auto"/>
                        <w:left w:val="none" w:sz="0" w:space="0" w:color="auto"/>
                        <w:bottom w:val="none" w:sz="0" w:space="0" w:color="auto"/>
                        <w:right w:val="none" w:sz="0" w:space="0" w:color="auto"/>
                      </w:divBdr>
                      <w:divsChild>
                        <w:div w:id="1965230369">
                          <w:marLeft w:val="0"/>
                          <w:marRight w:val="0"/>
                          <w:marTop w:val="0"/>
                          <w:marBottom w:val="0"/>
                          <w:divBdr>
                            <w:top w:val="none" w:sz="0" w:space="0" w:color="auto"/>
                            <w:left w:val="none" w:sz="0" w:space="0" w:color="auto"/>
                            <w:bottom w:val="none" w:sz="0" w:space="0" w:color="auto"/>
                            <w:right w:val="none" w:sz="0" w:space="0" w:color="auto"/>
                          </w:divBdr>
                          <w:divsChild>
                            <w:div w:id="566303625">
                              <w:marLeft w:val="0"/>
                              <w:marRight w:val="0"/>
                              <w:marTop w:val="0"/>
                              <w:marBottom w:val="0"/>
                              <w:divBdr>
                                <w:top w:val="none" w:sz="0" w:space="0" w:color="auto"/>
                                <w:left w:val="none" w:sz="0" w:space="0" w:color="auto"/>
                                <w:bottom w:val="none" w:sz="0" w:space="0" w:color="auto"/>
                                <w:right w:val="none" w:sz="0" w:space="0" w:color="auto"/>
                              </w:divBdr>
                              <w:divsChild>
                                <w:div w:id="5082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072853">
      <w:bodyDiv w:val="1"/>
      <w:marLeft w:val="0"/>
      <w:marRight w:val="0"/>
      <w:marTop w:val="0"/>
      <w:marBottom w:val="0"/>
      <w:divBdr>
        <w:top w:val="none" w:sz="0" w:space="0" w:color="auto"/>
        <w:left w:val="none" w:sz="0" w:space="0" w:color="auto"/>
        <w:bottom w:val="none" w:sz="0" w:space="0" w:color="auto"/>
        <w:right w:val="none" w:sz="0" w:space="0" w:color="auto"/>
      </w:divBdr>
    </w:div>
    <w:div w:id="690959828">
      <w:bodyDiv w:val="1"/>
      <w:marLeft w:val="0"/>
      <w:marRight w:val="0"/>
      <w:marTop w:val="0"/>
      <w:marBottom w:val="0"/>
      <w:divBdr>
        <w:top w:val="none" w:sz="0" w:space="0" w:color="auto"/>
        <w:left w:val="none" w:sz="0" w:space="0" w:color="auto"/>
        <w:bottom w:val="none" w:sz="0" w:space="0" w:color="auto"/>
        <w:right w:val="none" w:sz="0" w:space="0" w:color="auto"/>
      </w:divBdr>
    </w:div>
    <w:div w:id="869295210">
      <w:bodyDiv w:val="1"/>
      <w:marLeft w:val="0"/>
      <w:marRight w:val="0"/>
      <w:marTop w:val="0"/>
      <w:marBottom w:val="0"/>
      <w:divBdr>
        <w:top w:val="none" w:sz="0" w:space="0" w:color="auto"/>
        <w:left w:val="none" w:sz="0" w:space="0" w:color="auto"/>
        <w:bottom w:val="none" w:sz="0" w:space="0" w:color="auto"/>
        <w:right w:val="none" w:sz="0" w:space="0" w:color="auto"/>
      </w:divBdr>
    </w:div>
    <w:div w:id="1047606152">
      <w:bodyDiv w:val="1"/>
      <w:marLeft w:val="0"/>
      <w:marRight w:val="0"/>
      <w:marTop w:val="0"/>
      <w:marBottom w:val="0"/>
      <w:divBdr>
        <w:top w:val="none" w:sz="0" w:space="0" w:color="auto"/>
        <w:left w:val="none" w:sz="0" w:space="0" w:color="auto"/>
        <w:bottom w:val="none" w:sz="0" w:space="0" w:color="auto"/>
        <w:right w:val="none" w:sz="0" w:space="0" w:color="auto"/>
      </w:divBdr>
    </w:div>
    <w:div w:id="1334650127">
      <w:bodyDiv w:val="1"/>
      <w:marLeft w:val="0"/>
      <w:marRight w:val="0"/>
      <w:marTop w:val="0"/>
      <w:marBottom w:val="0"/>
      <w:divBdr>
        <w:top w:val="none" w:sz="0" w:space="0" w:color="auto"/>
        <w:left w:val="none" w:sz="0" w:space="0" w:color="auto"/>
        <w:bottom w:val="none" w:sz="0" w:space="0" w:color="auto"/>
        <w:right w:val="none" w:sz="0" w:space="0" w:color="auto"/>
      </w:divBdr>
      <w:divsChild>
        <w:div w:id="1500347493">
          <w:marLeft w:val="0"/>
          <w:marRight w:val="0"/>
          <w:marTop w:val="0"/>
          <w:marBottom w:val="0"/>
          <w:divBdr>
            <w:top w:val="none" w:sz="0" w:space="0" w:color="auto"/>
            <w:left w:val="none" w:sz="0" w:space="0" w:color="auto"/>
            <w:bottom w:val="none" w:sz="0" w:space="0" w:color="auto"/>
            <w:right w:val="none" w:sz="0" w:space="0" w:color="auto"/>
          </w:divBdr>
          <w:divsChild>
            <w:div w:id="1544752081">
              <w:marLeft w:val="150"/>
              <w:marRight w:val="0"/>
              <w:marTop w:val="0"/>
              <w:marBottom w:val="0"/>
              <w:divBdr>
                <w:top w:val="none" w:sz="0" w:space="0" w:color="auto"/>
                <w:left w:val="none" w:sz="0" w:space="0" w:color="auto"/>
                <w:bottom w:val="none" w:sz="0" w:space="0" w:color="auto"/>
                <w:right w:val="none" w:sz="0" w:space="0" w:color="auto"/>
              </w:divBdr>
              <w:divsChild>
                <w:div w:id="1875574856">
                  <w:marLeft w:val="0"/>
                  <w:marRight w:val="0"/>
                  <w:marTop w:val="0"/>
                  <w:marBottom w:val="60"/>
                  <w:divBdr>
                    <w:top w:val="none" w:sz="0" w:space="0" w:color="auto"/>
                    <w:left w:val="none" w:sz="0" w:space="0" w:color="auto"/>
                    <w:bottom w:val="none" w:sz="0" w:space="0" w:color="auto"/>
                    <w:right w:val="none" w:sz="0" w:space="0" w:color="auto"/>
                  </w:divBdr>
                  <w:divsChild>
                    <w:div w:id="794100812">
                      <w:marLeft w:val="0"/>
                      <w:marRight w:val="0"/>
                      <w:marTop w:val="0"/>
                      <w:marBottom w:val="0"/>
                      <w:divBdr>
                        <w:top w:val="none" w:sz="0" w:space="0" w:color="auto"/>
                        <w:left w:val="none" w:sz="0" w:space="0" w:color="auto"/>
                        <w:bottom w:val="none" w:sz="0" w:space="0" w:color="auto"/>
                        <w:right w:val="none" w:sz="0" w:space="0" w:color="auto"/>
                      </w:divBdr>
                      <w:divsChild>
                        <w:div w:id="423112832">
                          <w:marLeft w:val="0"/>
                          <w:marRight w:val="0"/>
                          <w:marTop w:val="0"/>
                          <w:marBottom w:val="0"/>
                          <w:divBdr>
                            <w:top w:val="none" w:sz="0" w:space="0" w:color="auto"/>
                            <w:left w:val="none" w:sz="0" w:space="0" w:color="auto"/>
                            <w:bottom w:val="none" w:sz="0" w:space="0" w:color="auto"/>
                            <w:right w:val="none" w:sz="0" w:space="0" w:color="auto"/>
                          </w:divBdr>
                          <w:divsChild>
                            <w:div w:id="1783184789">
                              <w:marLeft w:val="0"/>
                              <w:marRight w:val="0"/>
                              <w:marTop w:val="0"/>
                              <w:marBottom w:val="0"/>
                              <w:divBdr>
                                <w:top w:val="none" w:sz="0" w:space="0" w:color="auto"/>
                                <w:left w:val="none" w:sz="0" w:space="0" w:color="auto"/>
                                <w:bottom w:val="none" w:sz="0" w:space="0" w:color="auto"/>
                                <w:right w:val="none" w:sz="0" w:space="0" w:color="auto"/>
                              </w:divBdr>
                              <w:divsChild>
                                <w:div w:id="1183860433">
                                  <w:marLeft w:val="0"/>
                                  <w:marRight w:val="0"/>
                                  <w:marTop w:val="0"/>
                                  <w:marBottom w:val="0"/>
                                  <w:divBdr>
                                    <w:top w:val="none" w:sz="0" w:space="0" w:color="auto"/>
                                    <w:left w:val="none" w:sz="0" w:space="0" w:color="auto"/>
                                    <w:bottom w:val="none" w:sz="0" w:space="0" w:color="auto"/>
                                    <w:right w:val="none" w:sz="0" w:space="0" w:color="auto"/>
                                  </w:divBdr>
                                  <w:divsChild>
                                    <w:div w:id="1510212059">
                                      <w:marLeft w:val="0"/>
                                      <w:marRight w:val="0"/>
                                      <w:marTop w:val="0"/>
                                      <w:marBottom w:val="0"/>
                                      <w:divBdr>
                                        <w:top w:val="none" w:sz="0" w:space="0" w:color="auto"/>
                                        <w:left w:val="none" w:sz="0" w:space="0" w:color="auto"/>
                                        <w:bottom w:val="none" w:sz="0" w:space="0" w:color="auto"/>
                                        <w:right w:val="none" w:sz="0" w:space="0" w:color="auto"/>
                                      </w:divBdr>
                                      <w:divsChild>
                                        <w:div w:id="804667042">
                                          <w:marLeft w:val="0"/>
                                          <w:marRight w:val="0"/>
                                          <w:marTop w:val="0"/>
                                          <w:marBottom w:val="0"/>
                                          <w:divBdr>
                                            <w:top w:val="none" w:sz="0" w:space="0" w:color="auto"/>
                                            <w:left w:val="none" w:sz="0" w:space="0" w:color="auto"/>
                                            <w:bottom w:val="none" w:sz="0" w:space="0" w:color="auto"/>
                                            <w:right w:val="none" w:sz="0" w:space="0" w:color="auto"/>
                                          </w:divBdr>
                                          <w:divsChild>
                                            <w:div w:id="1871214048">
                                              <w:marLeft w:val="0"/>
                                              <w:marRight w:val="0"/>
                                              <w:marTop w:val="0"/>
                                              <w:marBottom w:val="0"/>
                                              <w:divBdr>
                                                <w:top w:val="none" w:sz="0" w:space="0" w:color="auto"/>
                                                <w:left w:val="none" w:sz="0" w:space="0" w:color="auto"/>
                                                <w:bottom w:val="none" w:sz="0" w:space="0" w:color="auto"/>
                                                <w:right w:val="none" w:sz="0" w:space="0" w:color="auto"/>
                                              </w:divBdr>
                                              <w:divsChild>
                                                <w:div w:id="1150054274">
                                                  <w:marLeft w:val="0"/>
                                                  <w:marRight w:val="0"/>
                                                  <w:marTop w:val="0"/>
                                                  <w:marBottom w:val="0"/>
                                                  <w:divBdr>
                                                    <w:top w:val="none" w:sz="0" w:space="0" w:color="auto"/>
                                                    <w:left w:val="none" w:sz="0" w:space="0" w:color="auto"/>
                                                    <w:bottom w:val="none" w:sz="0" w:space="0" w:color="auto"/>
                                                    <w:right w:val="none" w:sz="0" w:space="0" w:color="auto"/>
                                                  </w:divBdr>
                                                  <w:divsChild>
                                                    <w:div w:id="243950881">
                                                      <w:marLeft w:val="0"/>
                                                      <w:marRight w:val="75"/>
                                                      <w:marTop w:val="0"/>
                                                      <w:marBottom w:val="75"/>
                                                      <w:divBdr>
                                                        <w:top w:val="none" w:sz="0" w:space="0" w:color="auto"/>
                                                        <w:left w:val="none" w:sz="0" w:space="0" w:color="auto"/>
                                                        <w:bottom w:val="none" w:sz="0" w:space="0" w:color="auto"/>
                                                        <w:right w:val="none" w:sz="0" w:space="0" w:color="auto"/>
                                                      </w:divBdr>
                                                      <w:divsChild>
                                                        <w:div w:id="620846687">
                                                          <w:marLeft w:val="0"/>
                                                          <w:marRight w:val="0"/>
                                                          <w:marTop w:val="0"/>
                                                          <w:marBottom w:val="0"/>
                                                          <w:divBdr>
                                                            <w:top w:val="none" w:sz="0" w:space="0" w:color="auto"/>
                                                            <w:left w:val="none" w:sz="0" w:space="0" w:color="auto"/>
                                                            <w:bottom w:val="none" w:sz="0" w:space="0" w:color="auto"/>
                                                            <w:right w:val="none" w:sz="0" w:space="0" w:color="auto"/>
                                                          </w:divBdr>
                                                          <w:divsChild>
                                                            <w:div w:id="1680736350">
                                                              <w:marLeft w:val="0"/>
                                                              <w:marRight w:val="0"/>
                                                              <w:marTop w:val="0"/>
                                                              <w:marBottom w:val="0"/>
                                                              <w:divBdr>
                                                                <w:top w:val="none" w:sz="0" w:space="0" w:color="auto"/>
                                                                <w:left w:val="none" w:sz="0" w:space="0" w:color="auto"/>
                                                                <w:bottom w:val="none" w:sz="0" w:space="0" w:color="auto"/>
                                                                <w:right w:val="none" w:sz="0" w:space="0" w:color="auto"/>
                                                              </w:divBdr>
                                                              <w:divsChild>
                                                                <w:div w:id="1095050301">
                                                                  <w:marLeft w:val="0"/>
                                                                  <w:marRight w:val="0"/>
                                                                  <w:marTop w:val="0"/>
                                                                  <w:marBottom w:val="0"/>
                                                                  <w:divBdr>
                                                                    <w:top w:val="none" w:sz="0" w:space="0" w:color="auto"/>
                                                                    <w:left w:val="none" w:sz="0" w:space="0" w:color="auto"/>
                                                                    <w:bottom w:val="none" w:sz="0" w:space="0" w:color="auto"/>
                                                                    <w:right w:val="none" w:sz="0" w:space="0" w:color="auto"/>
                                                                  </w:divBdr>
                                                                  <w:divsChild>
                                                                    <w:div w:id="1320379594">
                                                                      <w:marLeft w:val="0"/>
                                                                      <w:marRight w:val="0"/>
                                                                      <w:marTop w:val="0"/>
                                                                      <w:marBottom w:val="0"/>
                                                                      <w:divBdr>
                                                                        <w:top w:val="none" w:sz="0" w:space="0" w:color="auto"/>
                                                                        <w:left w:val="none" w:sz="0" w:space="0" w:color="auto"/>
                                                                        <w:bottom w:val="none" w:sz="0" w:space="0" w:color="auto"/>
                                                                        <w:right w:val="none" w:sz="0" w:space="0" w:color="auto"/>
                                                                      </w:divBdr>
                                                                      <w:divsChild>
                                                                        <w:div w:id="12815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3120190">
      <w:bodyDiv w:val="1"/>
      <w:marLeft w:val="0"/>
      <w:marRight w:val="0"/>
      <w:marTop w:val="0"/>
      <w:marBottom w:val="0"/>
      <w:divBdr>
        <w:top w:val="none" w:sz="0" w:space="0" w:color="auto"/>
        <w:left w:val="none" w:sz="0" w:space="0" w:color="auto"/>
        <w:bottom w:val="none" w:sz="0" w:space="0" w:color="auto"/>
        <w:right w:val="none" w:sz="0" w:space="0" w:color="auto"/>
      </w:divBdr>
    </w:div>
    <w:div w:id="2025741015">
      <w:bodyDiv w:val="1"/>
      <w:marLeft w:val="0"/>
      <w:marRight w:val="0"/>
      <w:marTop w:val="0"/>
      <w:marBottom w:val="0"/>
      <w:divBdr>
        <w:top w:val="none" w:sz="0" w:space="0" w:color="auto"/>
        <w:left w:val="none" w:sz="0" w:space="0" w:color="auto"/>
        <w:bottom w:val="none" w:sz="0" w:space="0" w:color="auto"/>
        <w:right w:val="none" w:sz="0" w:space="0" w:color="auto"/>
      </w:divBdr>
    </w:div>
    <w:div w:id="203784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0D32F-710D-4E56-BE9D-3EE3C3B06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Region 5 Human Services Authority</vt:lpstr>
    </vt:vector>
  </TitlesOfParts>
  <Company>Hewlett-Packard Company</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5 Human Services Authority</dc:title>
  <dc:creator>Sandy Gay</dc:creator>
  <cp:lastModifiedBy>Sandy Gay</cp:lastModifiedBy>
  <cp:revision>9</cp:revision>
  <dcterms:created xsi:type="dcterms:W3CDTF">2013-10-22T00:50:00Z</dcterms:created>
  <dcterms:modified xsi:type="dcterms:W3CDTF">2013-10-24T22:29:00Z</dcterms:modified>
</cp:coreProperties>
</file>